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331" w14:textId="77777777" w:rsidR="001426A6" w:rsidRPr="00192351" w:rsidRDefault="000E727D">
      <w:pPr>
        <w:pStyle w:val="Heading2"/>
        <w:rPr>
          <w:rFonts w:ascii="Calibri" w:hAnsi="Calibri" w:cs="Calibri"/>
          <w:sz w:val="22"/>
          <w:szCs w:val="22"/>
        </w:rPr>
      </w:pPr>
      <w:r w:rsidRPr="00192351">
        <w:rPr>
          <w:rFonts w:ascii="Calibri" w:hAnsi="Calibri" w:cs="Calibri"/>
          <w:noProof/>
          <w:sz w:val="22"/>
          <w:szCs w:val="22"/>
        </w:rPr>
        <w:drawing>
          <wp:inline distT="0" distB="0" distL="0" distR="0" wp14:anchorId="015AAAE3" wp14:editId="0E5A86FB">
            <wp:extent cx="2931015" cy="929983"/>
            <wp:effectExtent l="0" t="0" r="0" b="0"/>
            <wp:docPr id="1" name="image3.jpg" descr="Image result for uhi logo"/>
            <wp:cNvGraphicFramePr/>
            <a:graphic xmlns:a="http://schemas.openxmlformats.org/drawingml/2006/main">
              <a:graphicData uri="http://schemas.openxmlformats.org/drawingml/2006/picture">
                <pic:pic xmlns:pic="http://schemas.openxmlformats.org/drawingml/2006/picture">
                  <pic:nvPicPr>
                    <pic:cNvPr id="0" name="image3.jpg" descr="Image result for uhi logo"/>
                    <pic:cNvPicPr preferRelativeResize="0"/>
                  </pic:nvPicPr>
                  <pic:blipFill>
                    <a:blip r:embed="rId9"/>
                    <a:srcRect/>
                    <a:stretch>
                      <a:fillRect/>
                    </a:stretch>
                  </pic:blipFill>
                  <pic:spPr>
                    <a:xfrm>
                      <a:off x="0" y="0"/>
                      <a:ext cx="2931015" cy="929983"/>
                    </a:xfrm>
                    <a:prstGeom prst="rect">
                      <a:avLst/>
                    </a:prstGeom>
                    <a:ln/>
                  </pic:spPr>
                </pic:pic>
              </a:graphicData>
            </a:graphic>
          </wp:inline>
        </w:drawing>
      </w:r>
    </w:p>
    <w:p w14:paraId="22CA7CE8" w14:textId="77777777" w:rsidR="001426A6" w:rsidRPr="00192351" w:rsidRDefault="001426A6"/>
    <w:p w14:paraId="4D269EA8" w14:textId="4ED15253" w:rsidR="001426A6" w:rsidRPr="00101ACC" w:rsidRDefault="000E727D">
      <w:pPr>
        <w:pStyle w:val="Heading2"/>
        <w:rPr>
          <w:rFonts w:ascii="Calibri" w:hAnsi="Calibri" w:cs="Calibri"/>
          <w:sz w:val="44"/>
          <w:szCs w:val="44"/>
        </w:rPr>
      </w:pPr>
      <w:r w:rsidRPr="00101ACC">
        <w:rPr>
          <w:rFonts w:ascii="Calibri" w:hAnsi="Calibri" w:cs="Calibri"/>
          <w:sz w:val="44"/>
          <w:szCs w:val="44"/>
        </w:rPr>
        <w:t xml:space="preserve">BA (Hons) </w:t>
      </w:r>
      <w:r w:rsidR="009A09A2" w:rsidRPr="00101ACC">
        <w:rPr>
          <w:rFonts w:ascii="Calibri" w:hAnsi="Calibri" w:cs="Calibri"/>
          <w:sz w:val="44"/>
          <w:szCs w:val="44"/>
        </w:rPr>
        <w:t>Music Business</w:t>
      </w:r>
    </w:p>
    <w:p w14:paraId="40F5A458" w14:textId="2F7390BA" w:rsidR="00B9231D" w:rsidRPr="00192351" w:rsidRDefault="000E727D" w:rsidP="00B9231D">
      <w:pPr>
        <w:pStyle w:val="Heading2"/>
        <w:rPr>
          <w:rFonts w:ascii="Calibri" w:hAnsi="Calibri" w:cs="Calibri"/>
          <w:color w:val="7030A0"/>
          <w:sz w:val="22"/>
          <w:szCs w:val="22"/>
        </w:rPr>
      </w:pPr>
      <w:r w:rsidRPr="00192351">
        <w:rPr>
          <w:rFonts w:ascii="Calibri" w:hAnsi="Calibri" w:cs="Calibri"/>
          <w:color w:val="7030A0"/>
          <w:sz w:val="22"/>
          <w:szCs w:val="22"/>
        </w:rPr>
        <w:t>Application form</w:t>
      </w:r>
    </w:p>
    <w:p w14:paraId="3C17A986" w14:textId="0E0EFF91" w:rsidR="00BB6818" w:rsidRPr="00192351" w:rsidRDefault="00000000">
      <w:hyperlink r:id="rId10">
        <w:r w:rsidR="000E727D" w:rsidRPr="00192351">
          <w:rPr>
            <w:color w:val="0000FF"/>
            <w:u w:val="single"/>
          </w:rPr>
          <w:t>Privacy Statement</w:t>
        </w:r>
      </w:hyperlink>
      <w:r w:rsidR="000E727D" w:rsidRPr="00192351">
        <w:t xml:space="preserve"> </w:t>
      </w:r>
    </w:p>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379"/>
      </w:tblGrid>
      <w:tr w:rsidR="001426A6" w:rsidRPr="00192351" w14:paraId="7096F38C" w14:textId="77777777" w:rsidTr="00E646F4">
        <w:trPr>
          <w:trHeight w:val="634"/>
        </w:trPr>
        <w:tc>
          <w:tcPr>
            <w:tcW w:w="9214" w:type="dxa"/>
            <w:gridSpan w:val="2"/>
            <w:shd w:val="clear" w:color="auto" w:fill="F2F2F2"/>
            <w:vAlign w:val="center"/>
          </w:tcPr>
          <w:p w14:paraId="3FC7D72F" w14:textId="77777777" w:rsidR="001426A6" w:rsidRPr="00192351" w:rsidRDefault="000E727D" w:rsidP="00B9231D">
            <w:pPr>
              <w:jc w:val="center"/>
              <w:rPr>
                <w:rFonts w:eastAsia="Swiss721BT-Light"/>
                <w:b/>
                <w:color w:val="000000"/>
              </w:rPr>
            </w:pPr>
            <w:r w:rsidRPr="00192351">
              <w:rPr>
                <w:b/>
              </w:rPr>
              <w:t>Host organisation details</w:t>
            </w:r>
          </w:p>
        </w:tc>
      </w:tr>
      <w:tr w:rsidR="001426A6" w:rsidRPr="00192351" w14:paraId="46C03996" w14:textId="77777777" w:rsidTr="00E646F4">
        <w:trPr>
          <w:trHeight w:val="397"/>
        </w:trPr>
        <w:tc>
          <w:tcPr>
            <w:tcW w:w="2835" w:type="dxa"/>
          </w:tcPr>
          <w:p w14:paraId="6A0A3B04" w14:textId="77777777" w:rsidR="001426A6" w:rsidRPr="00192351" w:rsidRDefault="000E727D">
            <w:pPr>
              <w:jc w:val="right"/>
              <w:rPr>
                <w:b/>
              </w:rPr>
            </w:pPr>
            <w:r w:rsidRPr="00192351">
              <w:rPr>
                <w:b/>
              </w:rPr>
              <w:t>Host organisation name:</w:t>
            </w:r>
          </w:p>
        </w:tc>
        <w:tc>
          <w:tcPr>
            <w:tcW w:w="6379" w:type="dxa"/>
          </w:tcPr>
          <w:p w14:paraId="3121F821" w14:textId="77777777" w:rsidR="001426A6" w:rsidRPr="005A1D0F" w:rsidRDefault="001426A6">
            <w:pPr>
              <w:rPr>
                <w:rFonts w:eastAsia="Swiss721BT-Light"/>
                <w:color w:val="000000"/>
              </w:rPr>
            </w:pPr>
          </w:p>
          <w:p w14:paraId="2586FDB8" w14:textId="656D6754" w:rsidR="00B9231D" w:rsidRPr="005A1D0F" w:rsidRDefault="00B9231D">
            <w:pPr>
              <w:rPr>
                <w:rFonts w:eastAsia="Swiss721BT-Light"/>
                <w:color w:val="000000"/>
              </w:rPr>
            </w:pPr>
          </w:p>
        </w:tc>
      </w:tr>
      <w:tr w:rsidR="001426A6" w:rsidRPr="00192351" w14:paraId="3A7DCA1A" w14:textId="77777777" w:rsidTr="00E646F4">
        <w:trPr>
          <w:trHeight w:val="397"/>
        </w:trPr>
        <w:tc>
          <w:tcPr>
            <w:tcW w:w="2835" w:type="dxa"/>
          </w:tcPr>
          <w:p w14:paraId="576DFCBE" w14:textId="77777777" w:rsidR="001426A6" w:rsidRPr="00192351" w:rsidRDefault="000E727D">
            <w:pPr>
              <w:jc w:val="right"/>
              <w:rPr>
                <w:b/>
              </w:rPr>
            </w:pPr>
            <w:r w:rsidRPr="00192351">
              <w:rPr>
                <w:b/>
              </w:rPr>
              <w:t>Host organisation address:</w:t>
            </w:r>
          </w:p>
        </w:tc>
        <w:tc>
          <w:tcPr>
            <w:tcW w:w="6379" w:type="dxa"/>
          </w:tcPr>
          <w:p w14:paraId="795323FA" w14:textId="77777777" w:rsidR="001426A6" w:rsidRPr="005A1D0F" w:rsidRDefault="001426A6"/>
          <w:p w14:paraId="15EED736" w14:textId="77777777" w:rsidR="00B9231D" w:rsidRPr="005A1D0F" w:rsidRDefault="00B9231D"/>
          <w:p w14:paraId="3535FADD" w14:textId="77777777" w:rsidR="00A021E2" w:rsidRPr="005A1D0F" w:rsidRDefault="00A021E2"/>
          <w:p w14:paraId="74150478" w14:textId="77777777" w:rsidR="008B3145" w:rsidRPr="005A1D0F" w:rsidRDefault="008B3145"/>
          <w:p w14:paraId="05983033" w14:textId="72E5C720" w:rsidR="008B3145" w:rsidRPr="005A1D0F" w:rsidRDefault="008B3145"/>
        </w:tc>
      </w:tr>
      <w:tr w:rsidR="001426A6" w:rsidRPr="00192351" w14:paraId="3F66724E" w14:textId="77777777" w:rsidTr="00E646F4">
        <w:trPr>
          <w:trHeight w:val="397"/>
        </w:trPr>
        <w:tc>
          <w:tcPr>
            <w:tcW w:w="2835" w:type="dxa"/>
          </w:tcPr>
          <w:p w14:paraId="06BF1C6B" w14:textId="77777777" w:rsidR="001426A6" w:rsidRPr="00192351" w:rsidRDefault="000E727D">
            <w:pPr>
              <w:jc w:val="right"/>
              <w:rPr>
                <w:b/>
              </w:rPr>
            </w:pPr>
            <w:r w:rsidRPr="00192351">
              <w:rPr>
                <w:b/>
              </w:rPr>
              <w:t>Industry sector and brief business description:</w:t>
            </w:r>
          </w:p>
        </w:tc>
        <w:tc>
          <w:tcPr>
            <w:tcW w:w="6379" w:type="dxa"/>
          </w:tcPr>
          <w:p w14:paraId="5D243F40" w14:textId="77777777" w:rsidR="001426A6" w:rsidRPr="005A1D0F" w:rsidRDefault="001426A6" w:rsidP="003738E3"/>
          <w:p w14:paraId="6AC1323E" w14:textId="77777777" w:rsidR="00B9231D" w:rsidRPr="005A1D0F" w:rsidRDefault="00B9231D" w:rsidP="003738E3"/>
          <w:p w14:paraId="01381368" w14:textId="77777777" w:rsidR="00A021E2" w:rsidRPr="005A1D0F" w:rsidRDefault="00A021E2" w:rsidP="003738E3"/>
          <w:p w14:paraId="3C7F135B" w14:textId="77777777" w:rsidR="008B3145" w:rsidRPr="005A1D0F" w:rsidRDefault="008B3145" w:rsidP="003738E3"/>
          <w:p w14:paraId="5EC70E73" w14:textId="77777777" w:rsidR="008B3145" w:rsidRPr="005A1D0F" w:rsidRDefault="008B3145" w:rsidP="003738E3"/>
          <w:p w14:paraId="30C81410" w14:textId="77777777" w:rsidR="00A021E2" w:rsidRPr="005A1D0F" w:rsidRDefault="00A021E2" w:rsidP="003738E3"/>
          <w:p w14:paraId="7F8C2B4F" w14:textId="1EB6ED7A" w:rsidR="00E646F4" w:rsidRPr="005A1D0F" w:rsidRDefault="00E646F4" w:rsidP="003738E3"/>
        </w:tc>
      </w:tr>
      <w:tr w:rsidR="001426A6" w:rsidRPr="00192351" w14:paraId="70A66144" w14:textId="77777777" w:rsidTr="00E646F4">
        <w:trPr>
          <w:trHeight w:val="397"/>
        </w:trPr>
        <w:tc>
          <w:tcPr>
            <w:tcW w:w="2835" w:type="dxa"/>
          </w:tcPr>
          <w:p w14:paraId="583BF6DF" w14:textId="77777777" w:rsidR="001426A6" w:rsidRPr="00192351" w:rsidRDefault="000E727D">
            <w:pPr>
              <w:jc w:val="right"/>
              <w:rPr>
                <w:b/>
              </w:rPr>
            </w:pPr>
            <w:r w:rsidRPr="00192351">
              <w:rPr>
                <w:b/>
              </w:rPr>
              <w:t>Contact name:</w:t>
            </w:r>
          </w:p>
        </w:tc>
        <w:tc>
          <w:tcPr>
            <w:tcW w:w="6379" w:type="dxa"/>
          </w:tcPr>
          <w:p w14:paraId="0F7AAF5E" w14:textId="6DC84E7B" w:rsidR="00B9231D" w:rsidRPr="005A1D0F" w:rsidRDefault="00B9231D">
            <w:pPr>
              <w:rPr>
                <w:rFonts w:eastAsia="Swiss721BT-Light"/>
                <w:color w:val="000000"/>
              </w:rPr>
            </w:pPr>
          </w:p>
        </w:tc>
      </w:tr>
      <w:tr w:rsidR="001426A6" w:rsidRPr="00192351" w14:paraId="2625774C" w14:textId="77777777" w:rsidTr="00E646F4">
        <w:trPr>
          <w:trHeight w:val="397"/>
        </w:trPr>
        <w:tc>
          <w:tcPr>
            <w:tcW w:w="2835" w:type="dxa"/>
          </w:tcPr>
          <w:p w14:paraId="39EE6FC8" w14:textId="77777777" w:rsidR="001426A6" w:rsidRPr="00192351" w:rsidRDefault="000E727D">
            <w:pPr>
              <w:jc w:val="right"/>
              <w:rPr>
                <w:b/>
              </w:rPr>
            </w:pPr>
            <w:r w:rsidRPr="00192351">
              <w:rPr>
                <w:b/>
              </w:rPr>
              <w:t>Job title:</w:t>
            </w:r>
          </w:p>
        </w:tc>
        <w:tc>
          <w:tcPr>
            <w:tcW w:w="6379" w:type="dxa"/>
          </w:tcPr>
          <w:p w14:paraId="0B430BB9" w14:textId="2D5FAA59" w:rsidR="00B9231D" w:rsidRPr="005A1D0F" w:rsidRDefault="00B9231D">
            <w:pPr>
              <w:rPr>
                <w:rFonts w:eastAsia="Swiss721BT-Light"/>
                <w:color w:val="000000"/>
              </w:rPr>
            </w:pPr>
          </w:p>
        </w:tc>
      </w:tr>
      <w:tr w:rsidR="001426A6" w:rsidRPr="00192351" w14:paraId="457A9D72" w14:textId="77777777" w:rsidTr="00E646F4">
        <w:trPr>
          <w:trHeight w:val="397"/>
        </w:trPr>
        <w:tc>
          <w:tcPr>
            <w:tcW w:w="2835" w:type="dxa"/>
          </w:tcPr>
          <w:p w14:paraId="065E7634" w14:textId="77777777" w:rsidR="001426A6" w:rsidRPr="00192351" w:rsidRDefault="000E727D">
            <w:pPr>
              <w:jc w:val="right"/>
              <w:rPr>
                <w:rFonts w:eastAsia="Swiss721BT-Light"/>
                <w:b/>
                <w:color w:val="000000"/>
              </w:rPr>
            </w:pPr>
            <w:r w:rsidRPr="00192351">
              <w:rPr>
                <w:b/>
              </w:rPr>
              <w:t>Email:</w:t>
            </w:r>
          </w:p>
        </w:tc>
        <w:tc>
          <w:tcPr>
            <w:tcW w:w="6379" w:type="dxa"/>
          </w:tcPr>
          <w:p w14:paraId="70E96954" w14:textId="410B3B41" w:rsidR="00B9231D" w:rsidRPr="005A1D0F" w:rsidRDefault="00B9231D">
            <w:pPr>
              <w:rPr>
                <w:rFonts w:eastAsia="Swiss721BT-Light"/>
                <w:color w:val="000000"/>
              </w:rPr>
            </w:pPr>
          </w:p>
        </w:tc>
      </w:tr>
      <w:tr w:rsidR="001426A6" w:rsidRPr="00192351" w14:paraId="26BA7E2B" w14:textId="77777777" w:rsidTr="00E646F4">
        <w:trPr>
          <w:trHeight w:val="397"/>
        </w:trPr>
        <w:tc>
          <w:tcPr>
            <w:tcW w:w="2835" w:type="dxa"/>
          </w:tcPr>
          <w:p w14:paraId="0BF707D7" w14:textId="77777777" w:rsidR="001426A6" w:rsidRPr="00192351" w:rsidRDefault="000E727D">
            <w:pPr>
              <w:jc w:val="right"/>
              <w:rPr>
                <w:b/>
              </w:rPr>
            </w:pPr>
            <w:r w:rsidRPr="00192351">
              <w:rPr>
                <w:b/>
              </w:rPr>
              <w:t>Tel:</w:t>
            </w:r>
          </w:p>
        </w:tc>
        <w:tc>
          <w:tcPr>
            <w:tcW w:w="6379" w:type="dxa"/>
          </w:tcPr>
          <w:p w14:paraId="1EF48C63" w14:textId="2D1005F4" w:rsidR="00B9231D" w:rsidRPr="005A1D0F" w:rsidRDefault="00B9231D"/>
        </w:tc>
      </w:tr>
      <w:tr w:rsidR="001426A6" w:rsidRPr="00192351" w14:paraId="69E521C6" w14:textId="77777777" w:rsidTr="00E646F4">
        <w:trPr>
          <w:trHeight w:val="397"/>
        </w:trPr>
        <w:tc>
          <w:tcPr>
            <w:tcW w:w="2835" w:type="dxa"/>
          </w:tcPr>
          <w:p w14:paraId="5B87070B" w14:textId="77777777" w:rsidR="001426A6" w:rsidRPr="00192351" w:rsidRDefault="000E727D">
            <w:pPr>
              <w:jc w:val="right"/>
              <w:rPr>
                <w:b/>
              </w:rPr>
            </w:pPr>
            <w:r w:rsidRPr="00192351">
              <w:rPr>
                <w:b/>
              </w:rPr>
              <w:t>Any additional comments:</w:t>
            </w:r>
          </w:p>
        </w:tc>
        <w:tc>
          <w:tcPr>
            <w:tcW w:w="6379" w:type="dxa"/>
          </w:tcPr>
          <w:p w14:paraId="7C64409F" w14:textId="77777777" w:rsidR="00B9231D" w:rsidRPr="005A1D0F" w:rsidRDefault="00B9231D">
            <w:pPr>
              <w:rPr>
                <w:rFonts w:eastAsia="Swiss721BT-Light"/>
                <w:color w:val="000000"/>
              </w:rPr>
            </w:pPr>
          </w:p>
          <w:p w14:paraId="09F2AE89" w14:textId="77777777" w:rsidR="008B3145" w:rsidRPr="005A1D0F" w:rsidRDefault="008B3145">
            <w:pPr>
              <w:rPr>
                <w:rFonts w:eastAsia="Swiss721BT-Light"/>
                <w:color w:val="000000"/>
              </w:rPr>
            </w:pPr>
          </w:p>
          <w:p w14:paraId="31DCC4B2" w14:textId="77777777" w:rsidR="008B3145" w:rsidRPr="005A1D0F" w:rsidRDefault="008B3145">
            <w:pPr>
              <w:rPr>
                <w:rFonts w:eastAsia="Swiss721BT-Light"/>
                <w:color w:val="000000"/>
              </w:rPr>
            </w:pPr>
          </w:p>
          <w:p w14:paraId="203D474D" w14:textId="77777777" w:rsidR="001426A6" w:rsidRPr="005A1D0F" w:rsidRDefault="001426A6">
            <w:pPr>
              <w:rPr>
                <w:rFonts w:eastAsia="Swiss721BT-Light"/>
                <w:color w:val="000000"/>
              </w:rPr>
            </w:pPr>
          </w:p>
        </w:tc>
      </w:tr>
    </w:tbl>
    <w:p w14:paraId="164D89BD" w14:textId="4E14D42D" w:rsidR="001426A6" w:rsidRPr="00192351" w:rsidRDefault="001426A6"/>
    <w:p w14:paraId="2F0C65EF" w14:textId="77777777" w:rsidR="008B3145" w:rsidRDefault="008B3145"/>
    <w:p w14:paraId="232C2AAC" w14:textId="77777777" w:rsidR="008B3145" w:rsidRDefault="008B3145"/>
    <w:p w14:paraId="3D23FA4A" w14:textId="77777777" w:rsidR="008B3145" w:rsidRDefault="008B3145"/>
    <w:p w14:paraId="16940D29" w14:textId="77777777" w:rsidR="008B3145" w:rsidRDefault="008B3145"/>
    <w:p w14:paraId="7711843C" w14:textId="77777777" w:rsidR="008B3145" w:rsidRDefault="008B3145"/>
    <w:p w14:paraId="1A1E5C57" w14:textId="77777777" w:rsidR="008B3145" w:rsidRDefault="008B3145"/>
    <w:p w14:paraId="569E4C43" w14:textId="77777777" w:rsidR="008B3145" w:rsidRDefault="008B3145"/>
    <w:p w14:paraId="729A84B1" w14:textId="77777777" w:rsidR="00701DD6" w:rsidRDefault="00701DD6"/>
    <w:p w14:paraId="101CB13F" w14:textId="4B25577F" w:rsidR="00E646F4" w:rsidRPr="00192351" w:rsidRDefault="00E646F4">
      <w:r w:rsidRPr="00192351">
        <w:lastRenderedPageBreak/>
        <w:t xml:space="preserve">Modules looking to secure client-led projects: </w:t>
      </w:r>
    </w:p>
    <w:tbl>
      <w:tblPr>
        <w:tblW w:w="9214" w:type="dxa"/>
        <w:tblInd w:w="-10" w:type="dxa"/>
        <w:shd w:val="clear" w:color="auto" w:fill="FFFFFF"/>
        <w:tblCellMar>
          <w:left w:w="0" w:type="dxa"/>
          <w:right w:w="0" w:type="dxa"/>
        </w:tblCellMar>
        <w:tblLook w:val="04A0" w:firstRow="1" w:lastRow="0" w:firstColumn="1" w:lastColumn="0" w:noHBand="0" w:noVBand="1"/>
      </w:tblPr>
      <w:tblGrid>
        <w:gridCol w:w="1843"/>
        <w:gridCol w:w="1134"/>
        <w:gridCol w:w="6237"/>
      </w:tblGrid>
      <w:tr w:rsidR="00E646F4" w:rsidRPr="00192351" w14:paraId="38A03111" w14:textId="77777777" w:rsidTr="00D460C0">
        <w:trPr>
          <w:trHeight w:val="479"/>
        </w:trPr>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006DE58" w14:textId="77777777" w:rsidR="00E646F4" w:rsidRPr="00192351" w:rsidRDefault="00E646F4">
            <w:pPr>
              <w:pStyle w:val="xmsonormal"/>
            </w:pPr>
            <w:r w:rsidRPr="00192351">
              <w:rPr>
                <w:b/>
                <w:bCs/>
                <w:color w:val="201F1E"/>
              </w:rPr>
              <w:t>Module</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5C39D9A" w14:textId="77777777" w:rsidR="00E646F4" w:rsidRPr="00192351" w:rsidRDefault="00E646F4">
            <w:pPr>
              <w:pStyle w:val="xmsonormal"/>
            </w:pPr>
            <w:r w:rsidRPr="00192351">
              <w:rPr>
                <w:b/>
                <w:bCs/>
                <w:color w:val="000000"/>
              </w:rPr>
              <w:t>Semester</w:t>
            </w:r>
          </w:p>
        </w:tc>
        <w:tc>
          <w:tcPr>
            <w:tcW w:w="623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0A6118A" w14:textId="77777777" w:rsidR="00E646F4" w:rsidRPr="00192351" w:rsidRDefault="00E646F4">
            <w:pPr>
              <w:pStyle w:val="xmsonormal"/>
            </w:pPr>
            <w:r w:rsidRPr="00192351">
              <w:rPr>
                <w:b/>
                <w:bCs/>
                <w:color w:val="000000"/>
              </w:rPr>
              <w:t>Short Module Descriptor/Focus of Project</w:t>
            </w:r>
          </w:p>
        </w:tc>
      </w:tr>
      <w:tr w:rsidR="00E646F4" w:rsidRPr="00192351" w14:paraId="4B0227B1" w14:textId="77777777" w:rsidTr="00D460C0">
        <w:trPr>
          <w:trHeight w:val="1225"/>
        </w:trPr>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2E8B5" w14:textId="77777777" w:rsidR="004D4B3C" w:rsidRDefault="004D4B3C" w:rsidP="00E646F4">
            <w:pPr>
              <w:pStyle w:val="xmsonormal"/>
              <w:rPr>
                <w:b/>
                <w:bCs/>
                <w:color w:val="000000" w:themeColor="text1"/>
              </w:rPr>
            </w:pPr>
          </w:p>
          <w:p w14:paraId="62CAFBC3" w14:textId="5686B80E" w:rsidR="007972D9" w:rsidRDefault="004D4B3C" w:rsidP="00E646F4">
            <w:pPr>
              <w:pStyle w:val="xmsonormal"/>
              <w:rPr>
                <w:b/>
                <w:bCs/>
                <w:color w:val="000000" w:themeColor="text1"/>
              </w:rPr>
            </w:pPr>
            <w:r w:rsidRPr="004D4B3C">
              <w:rPr>
                <w:b/>
                <w:bCs/>
                <w:color w:val="000000" w:themeColor="text1"/>
              </w:rPr>
              <w:t xml:space="preserve">Creative Project </w:t>
            </w:r>
            <w:r w:rsidR="007972D9">
              <w:rPr>
                <w:b/>
                <w:bCs/>
                <w:color w:val="000000" w:themeColor="text1"/>
              </w:rPr>
              <w:t>2</w:t>
            </w:r>
            <w:r w:rsidRPr="004D4B3C">
              <w:rPr>
                <w:b/>
                <w:bCs/>
                <w:color w:val="000000" w:themeColor="text1"/>
              </w:rPr>
              <w:t xml:space="preserve"> </w:t>
            </w:r>
            <w:r w:rsidRPr="00391712">
              <w:rPr>
                <w:color w:val="000000" w:themeColor="text1"/>
              </w:rPr>
              <w:t>(3</w:t>
            </w:r>
            <w:r w:rsidRPr="00D14E2F">
              <w:rPr>
                <w:color w:val="000000" w:themeColor="text1"/>
                <w:vertAlign w:val="superscript"/>
              </w:rPr>
              <w:t>rd</w:t>
            </w:r>
            <w:r w:rsidR="00D14E2F">
              <w:rPr>
                <w:color w:val="000000" w:themeColor="text1"/>
              </w:rPr>
              <w:t xml:space="preserve"> </w:t>
            </w:r>
            <w:r w:rsidRPr="00391712">
              <w:rPr>
                <w:color w:val="000000" w:themeColor="text1"/>
              </w:rPr>
              <w:t>Year)</w:t>
            </w:r>
          </w:p>
          <w:p w14:paraId="3671BBDF" w14:textId="77777777" w:rsidR="00391712" w:rsidRDefault="00391712" w:rsidP="00E646F4">
            <w:pPr>
              <w:pStyle w:val="xmsonormal"/>
              <w:rPr>
                <w:color w:val="000000" w:themeColor="text1"/>
              </w:rPr>
            </w:pPr>
          </w:p>
          <w:p w14:paraId="3645222B" w14:textId="52615D9E" w:rsidR="002E26A6" w:rsidRDefault="004D4B3C" w:rsidP="00E646F4">
            <w:pPr>
              <w:pStyle w:val="xmsonormal"/>
              <w:rPr>
                <w:color w:val="000000" w:themeColor="text1"/>
              </w:rPr>
            </w:pPr>
            <w:r w:rsidRPr="004D4B3C">
              <w:rPr>
                <w:color w:val="000000" w:themeColor="text1"/>
              </w:rPr>
              <w:t xml:space="preserve">Duration of project </w:t>
            </w:r>
            <w:r w:rsidR="002E26A6">
              <w:rPr>
                <w:color w:val="000000" w:themeColor="text1"/>
              </w:rPr>
              <w:t xml:space="preserve">approx. </w:t>
            </w:r>
            <w:r w:rsidRPr="004D4B3C">
              <w:rPr>
                <w:color w:val="000000" w:themeColor="text1"/>
              </w:rPr>
              <w:t xml:space="preserve">10 weeks. </w:t>
            </w:r>
          </w:p>
          <w:p w14:paraId="5564B94A" w14:textId="1D218474" w:rsidR="004D4B3C" w:rsidRPr="004D4B3C" w:rsidRDefault="004D4B3C" w:rsidP="00E646F4">
            <w:pPr>
              <w:pStyle w:val="xmsonormal"/>
              <w:rPr>
                <w:color w:val="000000" w:themeColor="text1"/>
              </w:rPr>
            </w:pPr>
            <w:r w:rsidRPr="004D4B3C">
              <w:rPr>
                <w:color w:val="000000" w:themeColor="text1"/>
              </w:rPr>
              <w:t>Jan – April 2023</w:t>
            </w:r>
          </w:p>
          <w:p w14:paraId="73B15302" w14:textId="77777777" w:rsidR="004D4B3C" w:rsidRDefault="004D4B3C" w:rsidP="00E646F4">
            <w:pPr>
              <w:pStyle w:val="xmsonormal"/>
              <w:rPr>
                <w:b/>
                <w:bCs/>
                <w:color w:val="000000" w:themeColor="text1"/>
              </w:rPr>
            </w:pPr>
          </w:p>
          <w:p w14:paraId="160D805E" w14:textId="77777777" w:rsidR="004D4B3C" w:rsidRDefault="004D4B3C" w:rsidP="00E646F4">
            <w:pPr>
              <w:pStyle w:val="xmsonormal"/>
              <w:rPr>
                <w:b/>
                <w:bCs/>
                <w:color w:val="000000" w:themeColor="text1"/>
              </w:rPr>
            </w:pPr>
          </w:p>
          <w:p w14:paraId="34B59D79" w14:textId="77777777" w:rsidR="004D4B3C" w:rsidRDefault="004D4B3C" w:rsidP="00E646F4">
            <w:pPr>
              <w:pStyle w:val="xmsonormal"/>
              <w:rPr>
                <w:b/>
                <w:bCs/>
                <w:color w:val="000000" w:themeColor="text1"/>
              </w:rPr>
            </w:pPr>
          </w:p>
          <w:p w14:paraId="2666F7DB" w14:textId="77777777" w:rsidR="004D4B3C" w:rsidRDefault="004D4B3C" w:rsidP="00E646F4">
            <w:pPr>
              <w:pStyle w:val="xmsonormal"/>
              <w:rPr>
                <w:b/>
                <w:bCs/>
                <w:color w:val="000000" w:themeColor="text1"/>
              </w:rPr>
            </w:pPr>
          </w:p>
          <w:p w14:paraId="3426014D" w14:textId="77777777" w:rsidR="004D4B3C" w:rsidRDefault="004D4B3C" w:rsidP="00E646F4">
            <w:pPr>
              <w:pStyle w:val="xmsonormal"/>
              <w:rPr>
                <w:b/>
                <w:bCs/>
                <w:color w:val="000000" w:themeColor="text1"/>
              </w:rPr>
            </w:pPr>
          </w:p>
          <w:p w14:paraId="4DD86511" w14:textId="77777777" w:rsidR="004D4B3C" w:rsidRDefault="004D4B3C" w:rsidP="00E646F4">
            <w:pPr>
              <w:pStyle w:val="xmsonormal"/>
              <w:rPr>
                <w:b/>
                <w:bCs/>
                <w:color w:val="000000" w:themeColor="text1"/>
              </w:rPr>
            </w:pPr>
          </w:p>
          <w:p w14:paraId="75AF0135" w14:textId="77777777" w:rsidR="004D4B3C" w:rsidRDefault="004D4B3C" w:rsidP="00E646F4">
            <w:pPr>
              <w:pStyle w:val="xmsonormal"/>
              <w:rPr>
                <w:b/>
                <w:bCs/>
                <w:color w:val="000000" w:themeColor="text1"/>
              </w:rPr>
            </w:pPr>
          </w:p>
          <w:p w14:paraId="661AC1FF" w14:textId="77777777" w:rsidR="004D4B3C" w:rsidRDefault="004D4B3C" w:rsidP="00E646F4">
            <w:pPr>
              <w:pStyle w:val="xmsonormal"/>
              <w:rPr>
                <w:b/>
                <w:bCs/>
                <w:color w:val="000000" w:themeColor="text1"/>
              </w:rPr>
            </w:pPr>
          </w:p>
          <w:p w14:paraId="7D423F34" w14:textId="77777777" w:rsidR="004D4B3C" w:rsidRDefault="004D4B3C" w:rsidP="00E646F4">
            <w:pPr>
              <w:pStyle w:val="xmsonormal"/>
              <w:rPr>
                <w:b/>
                <w:bCs/>
                <w:color w:val="000000" w:themeColor="text1"/>
              </w:rPr>
            </w:pPr>
          </w:p>
          <w:p w14:paraId="47B45E28" w14:textId="77777777" w:rsidR="004D4B3C" w:rsidRDefault="004D4B3C" w:rsidP="00E646F4">
            <w:pPr>
              <w:pStyle w:val="xmsonormal"/>
              <w:rPr>
                <w:b/>
                <w:bCs/>
                <w:color w:val="000000" w:themeColor="text1"/>
              </w:rPr>
            </w:pPr>
          </w:p>
          <w:p w14:paraId="54C25749" w14:textId="77777777" w:rsidR="004D4B3C" w:rsidRDefault="004D4B3C" w:rsidP="00E646F4">
            <w:pPr>
              <w:pStyle w:val="xmsonormal"/>
              <w:rPr>
                <w:b/>
                <w:bCs/>
                <w:color w:val="000000" w:themeColor="text1"/>
              </w:rPr>
            </w:pPr>
          </w:p>
          <w:p w14:paraId="6DD3A654" w14:textId="77777777" w:rsidR="004D4B3C" w:rsidRDefault="004D4B3C" w:rsidP="00E646F4">
            <w:pPr>
              <w:pStyle w:val="xmsonormal"/>
              <w:rPr>
                <w:b/>
                <w:bCs/>
                <w:color w:val="000000" w:themeColor="text1"/>
              </w:rPr>
            </w:pPr>
          </w:p>
          <w:p w14:paraId="144591AF" w14:textId="77777777" w:rsidR="004D4B3C" w:rsidRDefault="004D4B3C" w:rsidP="00E646F4">
            <w:pPr>
              <w:pStyle w:val="xmsonormal"/>
              <w:rPr>
                <w:b/>
                <w:bCs/>
                <w:color w:val="000000" w:themeColor="text1"/>
              </w:rPr>
            </w:pPr>
          </w:p>
          <w:p w14:paraId="351DF59F" w14:textId="77777777" w:rsidR="004D4B3C" w:rsidRDefault="004D4B3C" w:rsidP="00E646F4">
            <w:pPr>
              <w:pStyle w:val="xmsonormal"/>
              <w:rPr>
                <w:b/>
                <w:bCs/>
                <w:color w:val="000000" w:themeColor="text1"/>
              </w:rPr>
            </w:pPr>
          </w:p>
          <w:p w14:paraId="02C54713" w14:textId="77777777" w:rsidR="004D4B3C" w:rsidRDefault="004D4B3C" w:rsidP="00E646F4">
            <w:pPr>
              <w:pStyle w:val="xmsonormal"/>
              <w:rPr>
                <w:b/>
                <w:bCs/>
                <w:color w:val="000000" w:themeColor="text1"/>
              </w:rPr>
            </w:pPr>
          </w:p>
          <w:p w14:paraId="0A51B07C" w14:textId="77777777" w:rsidR="004D4B3C" w:rsidRPr="00D460C0" w:rsidRDefault="004D4B3C" w:rsidP="00E646F4">
            <w:pPr>
              <w:pStyle w:val="xmsonormal"/>
              <w:rPr>
                <w:b/>
                <w:bCs/>
                <w:color w:val="000000" w:themeColor="text1"/>
              </w:rPr>
            </w:pPr>
          </w:p>
          <w:p w14:paraId="74873137" w14:textId="62D7CD17" w:rsidR="006061AA" w:rsidRPr="00192351" w:rsidRDefault="006061AA" w:rsidP="00E646F4">
            <w:pPr>
              <w:pStyle w:val="xmsonormal"/>
              <w:rPr>
                <w:color w:val="000000" w:themeColor="text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58306A" w14:textId="77777777" w:rsidR="00E646F4" w:rsidRDefault="00E646F4" w:rsidP="00E646F4">
            <w:pPr>
              <w:pStyle w:val="xmsonormal"/>
              <w:rPr>
                <w:color w:val="000000"/>
              </w:rPr>
            </w:pPr>
            <w:r w:rsidRPr="00192351">
              <w:rPr>
                <w:color w:val="000000"/>
              </w:rPr>
              <w:t xml:space="preserve">Sem </w:t>
            </w:r>
            <w:r w:rsidR="00996F6F">
              <w:rPr>
                <w:color w:val="000000"/>
              </w:rPr>
              <w:t>2</w:t>
            </w:r>
          </w:p>
          <w:p w14:paraId="2A27D9E2" w14:textId="77777777" w:rsidR="00D14E2F" w:rsidRDefault="00D14E2F" w:rsidP="00E646F4">
            <w:pPr>
              <w:pStyle w:val="xmsonormal"/>
              <w:rPr>
                <w:color w:val="000000"/>
              </w:rPr>
            </w:pPr>
          </w:p>
          <w:p w14:paraId="5256B350" w14:textId="77777777" w:rsidR="00D14E2F" w:rsidRDefault="00D14E2F" w:rsidP="00E646F4">
            <w:pPr>
              <w:pStyle w:val="xmsonormal"/>
              <w:rPr>
                <w:color w:val="000000"/>
              </w:rPr>
            </w:pPr>
          </w:p>
          <w:p w14:paraId="59DC2573" w14:textId="77777777" w:rsidR="00D14E2F" w:rsidRDefault="00D14E2F" w:rsidP="00E646F4">
            <w:pPr>
              <w:pStyle w:val="xmsonormal"/>
              <w:rPr>
                <w:color w:val="000000"/>
              </w:rPr>
            </w:pPr>
          </w:p>
          <w:p w14:paraId="50B92B30" w14:textId="77777777" w:rsidR="00391712" w:rsidRDefault="00391712" w:rsidP="00E646F4">
            <w:pPr>
              <w:pStyle w:val="xmsonormal"/>
              <w:rPr>
                <w:color w:val="000000"/>
              </w:rPr>
            </w:pPr>
          </w:p>
          <w:p w14:paraId="1939B3E7" w14:textId="77777777" w:rsidR="00391712" w:rsidRDefault="00391712" w:rsidP="00E646F4">
            <w:pPr>
              <w:pStyle w:val="xmsonormal"/>
              <w:rPr>
                <w:color w:val="000000"/>
              </w:rPr>
            </w:pPr>
          </w:p>
          <w:p w14:paraId="78592EBF" w14:textId="77777777" w:rsidR="00391712" w:rsidRDefault="00391712" w:rsidP="00E646F4">
            <w:pPr>
              <w:pStyle w:val="xmsonormal"/>
              <w:rPr>
                <w:color w:val="000000"/>
              </w:rPr>
            </w:pPr>
          </w:p>
          <w:p w14:paraId="4A539C28" w14:textId="77777777" w:rsidR="00391712" w:rsidRDefault="00391712" w:rsidP="00E646F4">
            <w:pPr>
              <w:pStyle w:val="xmsonormal"/>
              <w:rPr>
                <w:color w:val="000000"/>
              </w:rPr>
            </w:pPr>
          </w:p>
          <w:p w14:paraId="36AFA3DE" w14:textId="77777777" w:rsidR="00391712" w:rsidRDefault="00391712" w:rsidP="00E646F4">
            <w:pPr>
              <w:pStyle w:val="xmsonormal"/>
              <w:rPr>
                <w:color w:val="000000"/>
              </w:rPr>
            </w:pPr>
          </w:p>
          <w:p w14:paraId="0808F6D3" w14:textId="77777777" w:rsidR="00391712" w:rsidRDefault="00391712" w:rsidP="00E646F4">
            <w:pPr>
              <w:pStyle w:val="xmsonormal"/>
              <w:rPr>
                <w:color w:val="000000"/>
              </w:rPr>
            </w:pPr>
          </w:p>
          <w:p w14:paraId="03FEDF2D" w14:textId="77777777" w:rsidR="00391712" w:rsidRDefault="00391712" w:rsidP="00E646F4">
            <w:pPr>
              <w:pStyle w:val="xmsonormal"/>
              <w:rPr>
                <w:color w:val="000000"/>
              </w:rPr>
            </w:pPr>
          </w:p>
          <w:p w14:paraId="002A9234" w14:textId="77777777" w:rsidR="00391712" w:rsidRDefault="00391712" w:rsidP="00E646F4">
            <w:pPr>
              <w:pStyle w:val="xmsonormal"/>
              <w:rPr>
                <w:color w:val="000000"/>
              </w:rPr>
            </w:pPr>
          </w:p>
          <w:p w14:paraId="7854FCE1" w14:textId="77777777" w:rsidR="00391712" w:rsidRDefault="00391712" w:rsidP="00E646F4">
            <w:pPr>
              <w:pStyle w:val="xmsonormal"/>
              <w:rPr>
                <w:color w:val="000000"/>
              </w:rPr>
            </w:pPr>
          </w:p>
          <w:p w14:paraId="28557813" w14:textId="77777777" w:rsidR="00391712" w:rsidRDefault="00391712" w:rsidP="00E646F4">
            <w:pPr>
              <w:pStyle w:val="xmsonormal"/>
              <w:rPr>
                <w:color w:val="000000"/>
              </w:rPr>
            </w:pPr>
          </w:p>
          <w:p w14:paraId="0D479760" w14:textId="77777777" w:rsidR="00391712" w:rsidRDefault="00391712" w:rsidP="00E646F4">
            <w:pPr>
              <w:pStyle w:val="xmsonormal"/>
              <w:rPr>
                <w:color w:val="000000"/>
              </w:rPr>
            </w:pPr>
          </w:p>
          <w:p w14:paraId="6C69BE65" w14:textId="77777777" w:rsidR="00391712" w:rsidRDefault="00391712" w:rsidP="00E646F4">
            <w:pPr>
              <w:pStyle w:val="xmsonormal"/>
              <w:rPr>
                <w:color w:val="000000"/>
              </w:rPr>
            </w:pPr>
          </w:p>
          <w:p w14:paraId="13526FDB" w14:textId="77777777" w:rsidR="00391712" w:rsidRDefault="00391712" w:rsidP="00E646F4">
            <w:pPr>
              <w:pStyle w:val="xmsonormal"/>
              <w:rPr>
                <w:color w:val="000000"/>
              </w:rPr>
            </w:pPr>
          </w:p>
          <w:p w14:paraId="16747243" w14:textId="77777777" w:rsidR="00391712" w:rsidRDefault="00391712" w:rsidP="00E646F4">
            <w:pPr>
              <w:pStyle w:val="xmsonormal"/>
              <w:rPr>
                <w:color w:val="000000"/>
              </w:rPr>
            </w:pPr>
          </w:p>
          <w:p w14:paraId="7AD4E5EE" w14:textId="77777777" w:rsidR="00391712" w:rsidRDefault="00391712" w:rsidP="00E646F4">
            <w:pPr>
              <w:pStyle w:val="xmsonormal"/>
              <w:rPr>
                <w:color w:val="000000"/>
              </w:rPr>
            </w:pPr>
          </w:p>
          <w:p w14:paraId="2D154845" w14:textId="77777777" w:rsidR="00391712" w:rsidRDefault="00391712" w:rsidP="00E646F4">
            <w:pPr>
              <w:pStyle w:val="xmsonormal"/>
              <w:rPr>
                <w:color w:val="000000"/>
              </w:rPr>
            </w:pPr>
          </w:p>
          <w:p w14:paraId="7207A1C9" w14:textId="5485D3A5" w:rsidR="00391712" w:rsidRPr="00192351" w:rsidRDefault="00391712" w:rsidP="00E646F4">
            <w:pPr>
              <w:pStyle w:val="xmsonormal"/>
            </w:pP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2AC27F" w14:textId="5C60D062" w:rsidR="006061AA" w:rsidRPr="00192351" w:rsidRDefault="006061AA" w:rsidP="006061AA">
            <w:pPr>
              <w:pStyle w:val="Default"/>
              <w:rPr>
                <w:sz w:val="22"/>
                <w:szCs w:val="22"/>
              </w:rPr>
            </w:pPr>
            <w:r w:rsidRPr="00192351">
              <w:rPr>
                <w:sz w:val="22"/>
                <w:szCs w:val="22"/>
              </w:rPr>
              <w:t>Th</w:t>
            </w:r>
            <w:r w:rsidR="004D4B3C">
              <w:rPr>
                <w:sz w:val="22"/>
                <w:szCs w:val="22"/>
              </w:rPr>
              <w:t>e</w:t>
            </w:r>
            <w:r w:rsidRPr="00192351">
              <w:rPr>
                <w:sz w:val="22"/>
                <w:szCs w:val="22"/>
              </w:rPr>
              <w:t xml:space="preserve"> module requires students to manage a creative project aimed towards an identified </w:t>
            </w:r>
            <w:r w:rsidR="00BC7D15" w:rsidRPr="00192351">
              <w:rPr>
                <w:sz w:val="22"/>
                <w:szCs w:val="22"/>
              </w:rPr>
              <w:t xml:space="preserve">music </w:t>
            </w:r>
            <w:r w:rsidRPr="00192351">
              <w:rPr>
                <w:sz w:val="22"/>
                <w:szCs w:val="22"/>
              </w:rPr>
              <w:t xml:space="preserve">industry sector. It is recommended that students work in groups of 2-4. Candidates will analyse the constituent parts of the process, coordinating all aspects involved in the planning and delivery of </w:t>
            </w:r>
            <w:r w:rsidR="00997DF9">
              <w:rPr>
                <w:sz w:val="22"/>
                <w:szCs w:val="22"/>
              </w:rPr>
              <w:t xml:space="preserve">a </w:t>
            </w:r>
            <w:r w:rsidRPr="00192351">
              <w:rPr>
                <w:sz w:val="22"/>
                <w:szCs w:val="22"/>
              </w:rPr>
              <w:t>comprehensive creative project. Examples of SCQF level 9 creative projects’ concepts could be, but</w:t>
            </w:r>
            <w:r w:rsidR="00997DF9">
              <w:rPr>
                <w:sz w:val="22"/>
                <w:szCs w:val="22"/>
              </w:rPr>
              <w:t xml:space="preserve"> are</w:t>
            </w:r>
            <w:r w:rsidRPr="00192351">
              <w:rPr>
                <w:sz w:val="22"/>
                <w:szCs w:val="22"/>
              </w:rPr>
              <w:t xml:space="preserve"> not limited to:</w:t>
            </w:r>
          </w:p>
          <w:p w14:paraId="2E745682" w14:textId="40B06576" w:rsidR="006061AA" w:rsidRPr="00192351" w:rsidRDefault="006061AA" w:rsidP="006061AA">
            <w:pPr>
              <w:pStyle w:val="Default"/>
              <w:numPr>
                <w:ilvl w:val="0"/>
                <w:numId w:val="3"/>
              </w:numPr>
              <w:rPr>
                <w:sz w:val="22"/>
                <w:szCs w:val="22"/>
              </w:rPr>
            </w:pPr>
            <w:r w:rsidRPr="00192351">
              <w:rPr>
                <w:sz w:val="22"/>
                <w:szCs w:val="22"/>
              </w:rPr>
              <w:t>Music festival</w:t>
            </w:r>
            <w:r w:rsidR="00BC7D15" w:rsidRPr="00192351">
              <w:rPr>
                <w:sz w:val="22"/>
                <w:szCs w:val="22"/>
              </w:rPr>
              <w:t xml:space="preserve">/events programme </w:t>
            </w:r>
          </w:p>
          <w:p w14:paraId="402780EF" w14:textId="77777777" w:rsidR="006061AA" w:rsidRPr="00192351" w:rsidRDefault="006061AA" w:rsidP="006061AA">
            <w:pPr>
              <w:pStyle w:val="Default"/>
              <w:numPr>
                <w:ilvl w:val="0"/>
                <w:numId w:val="3"/>
              </w:numPr>
              <w:rPr>
                <w:sz w:val="22"/>
                <w:szCs w:val="22"/>
              </w:rPr>
            </w:pPr>
            <w:r w:rsidRPr="00192351">
              <w:rPr>
                <w:sz w:val="22"/>
                <w:szCs w:val="22"/>
              </w:rPr>
              <w:t>Record label</w:t>
            </w:r>
          </w:p>
          <w:p w14:paraId="468A2425" w14:textId="77777777" w:rsidR="006061AA" w:rsidRPr="00192351" w:rsidRDefault="006061AA" w:rsidP="006061AA">
            <w:pPr>
              <w:pStyle w:val="Default"/>
              <w:numPr>
                <w:ilvl w:val="0"/>
                <w:numId w:val="3"/>
              </w:numPr>
              <w:rPr>
                <w:sz w:val="22"/>
                <w:szCs w:val="22"/>
              </w:rPr>
            </w:pPr>
            <w:r w:rsidRPr="00192351">
              <w:rPr>
                <w:sz w:val="22"/>
                <w:szCs w:val="22"/>
              </w:rPr>
              <w:t>Artist management</w:t>
            </w:r>
          </w:p>
          <w:p w14:paraId="3C9978AE" w14:textId="77777777" w:rsidR="006061AA" w:rsidRPr="00192351" w:rsidRDefault="006061AA" w:rsidP="006061AA">
            <w:pPr>
              <w:pStyle w:val="Default"/>
              <w:numPr>
                <w:ilvl w:val="0"/>
                <w:numId w:val="3"/>
              </w:numPr>
              <w:rPr>
                <w:sz w:val="22"/>
                <w:szCs w:val="22"/>
              </w:rPr>
            </w:pPr>
            <w:r w:rsidRPr="00192351">
              <w:rPr>
                <w:sz w:val="22"/>
                <w:szCs w:val="22"/>
              </w:rPr>
              <w:t>Tour management</w:t>
            </w:r>
          </w:p>
          <w:p w14:paraId="66B791DC" w14:textId="77777777" w:rsidR="006061AA" w:rsidRPr="00192351" w:rsidRDefault="006061AA" w:rsidP="006061AA">
            <w:pPr>
              <w:pStyle w:val="Default"/>
              <w:numPr>
                <w:ilvl w:val="0"/>
                <w:numId w:val="3"/>
              </w:numPr>
              <w:rPr>
                <w:sz w:val="22"/>
                <w:szCs w:val="22"/>
              </w:rPr>
            </w:pPr>
            <w:r w:rsidRPr="00192351">
              <w:rPr>
                <w:sz w:val="22"/>
                <w:szCs w:val="22"/>
              </w:rPr>
              <w:t>PR agency</w:t>
            </w:r>
          </w:p>
          <w:p w14:paraId="2B639F48" w14:textId="77777777" w:rsidR="006061AA" w:rsidRDefault="006061AA" w:rsidP="006061AA">
            <w:pPr>
              <w:pStyle w:val="Default"/>
              <w:numPr>
                <w:ilvl w:val="0"/>
                <w:numId w:val="3"/>
              </w:numPr>
              <w:rPr>
                <w:sz w:val="22"/>
                <w:szCs w:val="22"/>
              </w:rPr>
            </w:pPr>
            <w:r w:rsidRPr="00192351">
              <w:rPr>
                <w:sz w:val="22"/>
                <w:szCs w:val="22"/>
              </w:rPr>
              <w:t>Publishing/sync agency</w:t>
            </w:r>
          </w:p>
          <w:p w14:paraId="577D031F" w14:textId="77777777" w:rsidR="008871DB" w:rsidRPr="00192351" w:rsidRDefault="008871DB" w:rsidP="008871DB">
            <w:pPr>
              <w:pStyle w:val="Default"/>
              <w:ind w:left="720"/>
              <w:rPr>
                <w:sz w:val="22"/>
                <w:szCs w:val="22"/>
              </w:rPr>
            </w:pPr>
          </w:p>
          <w:p w14:paraId="77722671" w14:textId="56D79DB1" w:rsidR="00C53D38" w:rsidRPr="00192351" w:rsidRDefault="00BC7D15" w:rsidP="00263F34">
            <w:pPr>
              <w:pStyle w:val="Default"/>
              <w:rPr>
                <w:sz w:val="22"/>
                <w:szCs w:val="22"/>
              </w:rPr>
            </w:pPr>
            <w:r w:rsidRPr="00192351">
              <w:rPr>
                <w:sz w:val="22"/>
                <w:szCs w:val="22"/>
              </w:rPr>
              <w:t>On completion of this module students will have developed a critical understanding of a range of principal theories relating to a specific music industry sector. Post event evaluation will contextualize the initial aims and objectives of the creative project by using an appropriate range of business and management theories.</w:t>
            </w:r>
          </w:p>
        </w:tc>
      </w:tr>
      <w:tr w:rsidR="00E646F4" w:rsidRPr="00192351" w14:paraId="6A679235" w14:textId="77777777" w:rsidTr="00D460C0">
        <w:trPr>
          <w:trHeight w:val="1311"/>
        </w:trPr>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D0148" w14:textId="77777777" w:rsidR="003C7782" w:rsidRDefault="003C7782" w:rsidP="003C7782">
            <w:pPr>
              <w:pStyle w:val="xmsonormal"/>
              <w:rPr>
                <w:rFonts w:eastAsia="Times New Roman"/>
                <w:b/>
                <w:bCs/>
              </w:rPr>
            </w:pPr>
          </w:p>
          <w:p w14:paraId="75124940" w14:textId="77777777" w:rsidR="003C7782" w:rsidRDefault="003C7782" w:rsidP="003C7782">
            <w:pPr>
              <w:pStyle w:val="xmsonormal"/>
              <w:rPr>
                <w:rFonts w:eastAsia="Times New Roman"/>
              </w:rPr>
            </w:pPr>
            <w:r>
              <w:rPr>
                <w:rFonts w:eastAsia="Times New Roman"/>
                <w:b/>
                <w:bCs/>
              </w:rPr>
              <w:t xml:space="preserve">Professional Development 2 </w:t>
            </w:r>
            <w:r>
              <w:rPr>
                <w:rFonts w:eastAsia="Times New Roman"/>
              </w:rPr>
              <w:t>(4</w:t>
            </w:r>
            <w:r>
              <w:rPr>
                <w:rFonts w:eastAsia="Times New Roman"/>
                <w:vertAlign w:val="superscript"/>
              </w:rPr>
              <w:t>th</w:t>
            </w:r>
            <w:r>
              <w:rPr>
                <w:rFonts w:eastAsia="Times New Roman"/>
              </w:rPr>
              <w:t xml:space="preserve"> Year)</w:t>
            </w:r>
          </w:p>
          <w:p w14:paraId="2CC9F93D" w14:textId="77777777" w:rsidR="003C7782" w:rsidRDefault="003C7782" w:rsidP="003C7782">
            <w:pPr>
              <w:pStyle w:val="xmsonormal"/>
              <w:rPr>
                <w:rFonts w:eastAsia="Times New Roman"/>
                <w:color w:val="000000"/>
              </w:rPr>
            </w:pPr>
          </w:p>
          <w:p w14:paraId="7DC21973" w14:textId="77777777" w:rsidR="003C7782" w:rsidRDefault="003C7782" w:rsidP="003C7782">
            <w:pPr>
              <w:pStyle w:val="xmsonormal"/>
              <w:rPr>
                <w:rFonts w:eastAsia="Times New Roman"/>
                <w:color w:val="000000"/>
              </w:rPr>
            </w:pPr>
            <w:r>
              <w:rPr>
                <w:rFonts w:eastAsia="Times New Roman"/>
                <w:color w:val="000000"/>
              </w:rPr>
              <w:t>Duration of project approx. 40 hours</w:t>
            </w:r>
          </w:p>
          <w:p w14:paraId="050EED0A" w14:textId="46D81DC7" w:rsidR="003C7782" w:rsidRDefault="003C7782" w:rsidP="003C7782">
            <w:pPr>
              <w:pStyle w:val="xmsonormal"/>
              <w:rPr>
                <w:rFonts w:eastAsia="Times New Roman"/>
              </w:rPr>
            </w:pPr>
            <w:r>
              <w:rPr>
                <w:rFonts w:eastAsia="Times New Roman"/>
                <w:color w:val="000000"/>
              </w:rPr>
              <w:t>Jan – April 2023</w:t>
            </w:r>
          </w:p>
          <w:p w14:paraId="6224C597" w14:textId="77777777" w:rsidR="003C7782" w:rsidRDefault="003C7782" w:rsidP="00A30A10">
            <w:pPr>
              <w:pStyle w:val="xmsonormal"/>
              <w:rPr>
                <w:b/>
                <w:bCs/>
              </w:rPr>
            </w:pPr>
          </w:p>
          <w:p w14:paraId="6B28B551" w14:textId="77777777" w:rsidR="003C7782" w:rsidRDefault="003C7782" w:rsidP="00A30A10">
            <w:pPr>
              <w:pStyle w:val="xmsonormal"/>
              <w:rPr>
                <w:b/>
                <w:bCs/>
              </w:rPr>
            </w:pPr>
          </w:p>
          <w:p w14:paraId="6632F2B9" w14:textId="77777777" w:rsidR="003C7782" w:rsidRDefault="003C7782" w:rsidP="00A30A10">
            <w:pPr>
              <w:pStyle w:val="xmsonormal"/>
              <w:rPr>
                <w:b/>
                <w:bCs/>
              </w:rPr>
            </w:pPr>
          </w:p>
          <w:p w14:paraId="67FD1EE2" w14:textId="77777777" w:rsidR="003C7782" w:rsidRDefault="003C7782" w:rsidP="00A30A10">
            <w:pPr>
              <w:pStyle w:val="xmsonormal"/>
              <w:rPr>
                <w:b/>
                <w:bCs/>
              </w:rPr>
            </w:pPr>
          </w:p>
          <w:p w14:paraId="527AC99C" w14:textId="77777777" w:rsidR="003C7782" w:rsidRDefault="003C7782" w:rsidP="00A30A10">
            <w:pPr>
              <w:pStyle w:val="xmsonormal"/>
              <w:rPr>
                <w:b/>
                <w:bCs/>
              </w:rPr>
            </w:pPr>
          </w:p>
          <w:p w14:paraId="36D7E017" w14:textId="77777777" w:rsidR="003C7782" w:rsidRDefault="003C7782" w:rsidP="00A30A10">
            <w:pPr>
              <w:pStyle w:val="xmsonormal"/>
              <w:rPr>
                <w:b/>
                <w:bCs/>
              </w:rPr>
            </w:pPr>
          </w:p>
          <w:p w14:paraId="6C0701BF" w14:textId="77777777" w:rsidR="003C7782" w:rsidRDefault="003C7782" w:rsidP="00A30A10">
            <w:pPr>
              <w:pStyle w:val="xmsonormal"/>
              <w:rPr>
                <w:b/>
                <w:bCs/>
              </w:rPr>
            </w:pPr>
          </w:p>
          <w:p w14:paraId="60DA1877" w14:textId="77777777" w:rsidR="003C7782" w:rsidRDefault="003C7782" w:rsidP="00A30A10">
            <w:pPr>
              <w:pStyle w:val="xmsonormal"/>
              <w:rPr>
                <w:b/>
                <w:bCs/>
              </w:rPr>
            </w:pPr>
          </w:p>
          <w:p w14:paraId="7DE6E3E2" w14:textId="77777777" w:rsidR="003C7782" w:rsidRDefault="003C7782" w:rsidP="00A30A10">
            <w:pPr>
              <w:pStyle w:val="xmsonormal"/>
              <w:rPr>
                <w:b/>
                <w:bCs/>
              </w:rPr>
            </w:pPr>
          </w:p>
          <w:p w14:paraId="1CF542E2" w14:textId="77777777" w:rsidR="003C7782" w:rsidRDefault="003C7782" w:rsidP="00A30A10">
            <w:pPr>
              <w:pStyle w:val="xmsonormal"/>
              <w:rPr>
                <w:b/>
                <w:bCs/>
              </w:rPr>
            </w:pPr>
          </w:p>
          <w:p w14:paraId="702F2653" w14:textId="77777777" w:rsidR="003C7782" w:rsidRDefault="003C7782" w:rsidP="00A30A10">
            <w:pPr>
              <w:pStyle w:val="xmsonormal"/>
              <w:rPr>
                <w:b/>
                <w:bCs/>
              </w:rPr>
            </w:pPr>
          </w:p>
          <w:p w14:paraId="7567791E" w14:textId="77777777" w:rsidR="003C7782" w:rsidRDefault="003C7782" w:rsidP="00A30A10">
            <w:pPr>
              <w:pStyle w:val="xmsonormal"/>
              <w:rPr>
                <w:b/>
                <w:bCs/>
              </w:rPr>
            </w:pPr>
          </w:p>
          <w:p w14:paraId="642EEBE0" w14:textId="77777777" w:rsidR="003C7782" w:rsidRDefault="003C7782" w:rsidP="00A30A10">
            <w:pPr>
              <w:pStyle w:val="xmsonormal"/>
              <w:rPr>
                <w:b/>
                <w:bCs/>
              </w:rPr>
            </w:pPr>
          </w:p>
          <w:p w14:paraId="036DEC06" w14:textId="77777777" w:rsidR="003C7782" w:rsidRDefault="003C7782" w:rsidP="00A30A10">
            <w:pPr>
              <w:pStyle w:val="xmsonormal"/>
              <w:rPr>
                <w:b/>
                <w:bCs/>
              </w:rPr>
            </w:pPr>
          </w:p>
          <w:p w14:paraId="5ECA318C" w14:textId="77777777" w:rsidR="003C7782" w:rsidRDefault="003C7782" w:rsidP="00A30A10">
            <w:pPr>
              <w:pStyle w:val="xmsonormal"/>
              <w:rPr>
                <w:b/>
                <w:bCs/>
              </w:rPr>
            </w:pPr>
          </w:p>
          <w:p w14:paraId="4282EBE6" w14:textId="77777777" w:rsidR="003C7782" w:rsidRDefault="003C7782" w:rsidP="00A30A10">
            <w:pPr>
              <w:pStyle w:val="xmsonormal"/>
              <w:rPr>
                <w:b/>
                <w:bCs/>
              </w:rPr>
            </w:pPr>
          </w:p>
          <w:p w14:paraId="38569073" w14:textId="77777777" w:rsidR="003C7782" w:rsidRDefault="003C7782" w:rsidP="00A30A10">
            <w:pPr>
              <w:pStyle w:val="xmsonormal"/>
              <w:rPr>
                <w:b/>
                <w:bCs/>
              </w:rPr>
            </w:pPr>
          </w:p>
          <w:p w14:paraId="7D46D4CC" w14:textId="77777777" w:rsidR="003C7782" w:rsidRDefault="003C7782" w:rsidP="00A30A10">
            <w:pPr>
              <w:pStyle w:val="xmsonormal"/>
              <w:rPr>
                <w:b/>
                <w:bCs/>
              </w:rPr>
            </w:pPr>
          </w:p>
          <w:p w14:paraId="41D96DEB" w14:textId="77777777" w:rsidR="003C7782" w:rsidRDefault="003C7782" w:rsidP="00A30A10">
            <w:pPr>
              <w:pStyle w:val="xmsonormal"/>
              <w:rPr>
                <w:b/>
                <w:bCs/>
              </w:rPr>
            </w:pPr>
          </w:p>
          <w:p w14:paraId="2CB99DE0" w14:textId="215E8322" w:rsidR="003C7782" w:rsidRPr="00192351" w:rsidRDefault="003C7782" w:rsidP="00A30A10">
            <w:pPr>
              <w:pStyle w:val="xmsonormal"/>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F75770" w14:textId="77777777" w:rsidR="00E646F4" w:rsidRDefault="00E646F4" w:rsidP="00A30A10">
            <w:pPr>
              <w:pStyle w:val="xmsonormal"/>
              <w:rPr>
                <w:color w:val="000000"/>
              </w:rPr>
            </w:pPr>
            <w:r w:rsidRPr="00192351">
              <w:rPr>
                <w:color w:val="201F1E"/>
              </w:rPr>
              <w:t> Sem</w:t>
            </w:r>
            <w:r w:rsidRPr="00192351">
              <w:rPr>
                <w:color w:val="000000"/>
              </w:rPr>
              <w:t xml:space="preserve"> 2</w:t>
            </w:r>
          </w:p>
          <w:p w14:paraId="7122ACEB" w14:textId="77777777" w:rsidR="00D14E2F" w:rsidRDefault="00D14E2F" w:rsidP="00A30A10">
            <w:pPr>
              <w:pStyle w:val="xmsonormal"/>
              <w:rPr>
                <w:color w:val="000000"/>
              </w:rPr>
            </w:pPr>
          </w:p>
          <w:p w14:paraId="63343519" w14:textId="77777777" w:rsidR="00D14E2F" w:rsidRDefault="00D14E2F" w:rsidP="00A30A10">
            <w:pPr>
              <w:pStyle w:val="xmsonormal"/>
              <w:rPr>
                <w:color w:val="000000"/>
              </w:rPr>
            </w:pPr>
          </w:p>
          <w:p w14:paraId="64303E83" w14:textId="77777777" w:rsidR="00D14E2F" w:rsidRDefault="00D14E2F" w:rsidP="00A30A10">
            <w:pPr>
              <w:pStyle w:val="xmsonormal"/>
              <w:rPr>
                <w:color w:val="000000"/>
              </w:rPr>
            </w:pPr>
          </w:p>
          <w:p w14:paraId="54C6A89E" w14:textId="77777777" w:rsidR="00D14E2F" w:rsidRDefault="00D14E2F" w:rsidP="00A30A10">
            <w:pPr>
              <w:pStyle w:val="xmsonormal"/>
              <w:rPr>
                <w:color w:val="000000"/>
              </w:rPr>
            </w:pPr>
          </w:p>
          <w:p w14:paraId="79A29813" w14:textId="77777777" w:rsidR="00D14E2F" w:rsidRDefault="00D14E2F" w:rsidP="00A30A10">
            <w:pPr>
              <w:pStyle w:val="xmsonormal"/>
              <w:rPr>
                <w:color w:val="000000"/>
              </w:rPr>
            </w:pPr>
          </w:p>
          <w:p w14:paraId="39FBCC63" w14:textId="77777777" w:rsidR="00D14E2F" w:rsidRDefault="00D14E2F" w:rsidP="00A30A10">
            <w:pPr>
              <w:pStyle w:val="xmsonormal"/>
              <w:rPr>
                <w:color w:val="000000"/>
              </w:rPr>
            </w:pPr>
          </w:p>
          <w:p w14:paraId="2D0297DC" w14:textId="77777777" w:rsidR="00D14E2F" w:rsidRDefault="00D14E2F" w:rsidP="00A30A10">
            <w:pPr>
              <w:pStyle w:val="xmsonormal"/>
              <w:rPr>
                <w:color w:val="000000"/>
              </w:rPr>
            </w:pPr>
          </w:p>
          <w:p w14:paraId="2E7E675D" w14:textId="77777777" w:rsidR="00D14E2F" w:rsidRDefault="00D14E2F" w:rsidP="00A30A10">
            <w:pPr>
              <w:pStyle w:val="xmsonormal"/>
              <w:rPr>
                <w:color w:val="000000"/>
              </w:rPr>
            </w:pPr>
          </w:p>
          <w:p w14:paraId="15D25FE9" w14:textId="77777777" w:rsidR="00D14E2F" w:rsidRDefault="00D14E2F" w:rsidP="00A30A10">
            <w:pPr>
              <w:pStyle w:val="xmsonormal"/>
              <w:rPr>
                <w:color w:val="000000"/>
              </w:rPr>
            </w:pPr>
          </w:p>
          <w:p w14:paraId="5FD6B74B" w14:textId="77777777" w:rsidR="00D14E2F" w:rsidRDefault="00D14E2F" w:rsidP="00A30A10">
            <w:pPr>
              <w:pStyle w:val="xmsonormal"/>
              <w:rPr>
                <w:color w:val="000000"/>
              </w:rPr>
            </w:pPr>
          </w:p>
          <w:p w14:paraId="5868F3EF" w14:textId="77777777" w:rsidR="00D14E2F" w:rsidRDefault="00D14E2F" w:rsidP="00A30A10">
            <w:pPr>
              <w:pStyle w:val="xmsonormal"/>
              <w:rPr>
                <w:color w:val="000000"/>
              </w:rPr>
            </w:pPr>
          </w:p>
          <w:p w14:paraId="67FA9722" w14:textId="77777777" w:rsidR="00D14E2F" w:rsidRDefault="00D14E2F" w:rsidP="00A30A10">
            <w:pPr>
              <w:pStyle w:val="xmsonormal"/>
              <w:rPr>
                <w:color w:val="000000"/>
              </w:rPr>
            </w:pPr>
          </w:p>
          <w:p w14:paraId="6E01E5F2" w14:textId="77777777" w:rsidR="00D14E2F" w:rsidRDefault="00D14E2F" w:rsidP="00A30A10">
            <w:pPr>
              <w:pStyle w:val="xmsonormal"/>
              <w:rPr>
                <w:color w:val="000000"/>
              </w:rPr>
            </w:pPr>
          </w:p>
          <w:p w14:paraId="6AF92486" w14:textId="77777777" w:rsidR="00D14E2F" w:rsidRDefault="00D14E2F" w:rsidP="00A30A10">
            <w:pPr>
              <w:pStyle w:val="xmsonormal"/>
              <w:rPr>
                <w:color w:val="000000"/>
              </w:rPr>
            </w:pPr>
          </w:p>
          <w:p w14:paraId="2784A17A" w14:textId="77777777" w:rsidR="00D14E2F" w:rsidRDefault="00D14E2F" w:rsidP="00A30A10">
            <w:pPr>
              <w:pStyle w:val="xmsonormal"/>
              <w:rPr>
                <w:color w:val="000000"/>
              </w:rPr>
            </w:pPr>
          </w:p>
          <w:p w14:paraId="1FF2F8AE" w14:textId="77777777" w:rsidR="00D14E2F" w:rsidRDefault="00D14E2F" w:rsidP="00A30A10">
            <w:pPr>
              <w:pStyle w:val="xmsonormal"/>
              <w:rPr>
                <w:color w:val="000000"/>
              </w:rPr>
            </w:pPr>
          </w:p>
          <w:p w14:paraId="3AD97C74" w14:textId="77777777" w:rsidR="00D14E2F" w:rsidRDefault="00D14E2F" w:rsidP="00A30A10">
            <w:pPr>
              <w:pStyle w:val="xmsonormal"/>
              <w:rPr>
                <w:color w:val="000000"/>
              </w:rPr>
            </w:pPr>
          </w:p>
          <w:p w14:paraId="37F6DF9F" w14:textId="77777777" w:rsidR="00D14E2F" w:rsidRDefault="00D14E2F" w:rsidP="00A30A10">
            <w:pPr>
              <w:pStyle w:val="xmsonormal"/>
              <w:rPr>
                <w:color w:val="000000"/>
              </w:rPr>
            </w:pPr>
          </w:p>
          <w:p w14:paraId="79E8404B" w14:textId="77777777" w:rsidR="00D14E2F" w:rsidRDefault="00D14E2F" w:rsidP="00A30A10">
            <w:pPr>
              <w:pStyle w:val="xmsonormal"/>
              <w:rPr>
                <w:color w:val="000000"/>
              </w:rPr>
            </w:pPr>
          </w:p>
          <w:p w14:paraId="77589BC4" w14:textId="77777777" w:rsidR="00D14E2F" w:rsidRDefault="00D14E2F" w:rsidP="00A30A10">
            <w:pPr>
              <w:pStyle w:val="xmsonormal"/>
              <w:rPr>
                <w:color w:val="000000"/>
              </w:rPr>
            </w:pPr>
          </w:p>
          <w:p w14:paraId="0839B67E" w14:textId="77777777" w:rsidR="00D14E2F" w:rsidRDefault="00D14E2F" w:rsidP="00A30A10">
            <w:pPr>
              <w:pStyle w:val="xmsonormal"/>
              <w:rPr>
                <w:color w:val="000000"/>
              </w:rPr>
            </w:pPr>
          </w:p>
          <w:p w14:paraId="02E7F292" w14:textId="77777777" w:rsidR="00D14E2F" w:rsidRDefault="00D14E2F" w:rsidP="00A30A10">
            <w:pPr>
              <w:pStyle w:val="xmsonormal"/>
              <w:rPr>
                <w:color w:val="000000"/>
              </w:rPr>
            </w:pPr>
          </w:p>
          <w:p w14:paraId="23DBC8CF" w14:textId="291AC442" w:rsidR="00D14E2F" w:rsidRPr="00192351" w:rsidRDefault="00D14E2F" w:rsidP="00A30A10">
            <w:pPr>
              <w:pStyle w:val="xmsonormal"/>
            </w:pP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9D5C1" w14:textId="77777777" w:rsidR="00BC7D15" w:rsidRPr="00192351" w:rsidRDefault="00BC7D15" w:rsidP="00A30A10">
            <w:pPr>
              <w:pStyle w:val="Default"/>
              <w:rPr>
                <w:sz w:val="22"/>
                <w:szCs w:val="22"/>
              </w:rPr>
            </w:pPr>
            <w:r w:rsidRPr="00192351">
              <w:rPr>
                <w:sz w:val="22"/>
                <w:szCs w:val="22"/>
              </w:rPr>
              <w:t>This module will allow each student to critically identify and harness strengths, attributes and opportunities and translate them into a professional development strategy through the formation of a cohesive vocational plan supported by a substantive portfolio of evidence. This module will be underpinned by a work-based placement, self-employment enterprise or professional mentoring scheme.</w:t>
            </w:r>
          </w:p>
          <w:p w14:paraId="54FA37BC" w14:textId="727C5597" w:rsidR="00BC7D15" w:rsidRPr="00192351" w:rsidRDefault="00BC7D15" w:rsidP="00A30A10">
            <w:pPr>
              <w:pStyle w:val="Default"/>
              <w:rPr>
                <w:sz w:val="22"/>
                <w:szCs w:val="22"/>
              </w:rPr>
            </w:pPr>
            <w:r w:rsidRPr="00192351">
              <w:rPr>
                <w:sz w:val="22"/>
                <w:szCs w:val="22"/>
              </w:rPr>
              <w:t>It is anticipated that each student will demonstrate an advanced level of critical reflection, innovation and creativity that will form the portfolio of evidence</w:t>
            </w:r>
            <w:r w:rsidR="00941B8F">
              <w:rPr>
                <w:sz w:val="22"/>
                <w:szCs w:val="22"/>
              </w:rPr>
              <w:t>.</w:t>
            </w:r>
            <w:r w:rsidRPr="00192351">
              <w:rPr>
                <w:sz w:val="22"/>
                <w:szCs w:val="22"/>
              </w:rPr>
              <w:t xml:space="preserve"> </w:t>
            </w:r>
          </w:p>
          <w:p w14:paraId="0B43033D" w14:textId="365AB096" w:rsidR="00BC7D15" w:rsidRPr="00192351" w:rsidRDefault="00BC7D15" w:rsidP="00A30A10">
            <w:pPr>
              <w:autoSpaceDE w:val="0"/>
              <w:autoSpaceDN w:val="0"/>
              <w:adjustRightInd w:val="0"/>
              <w:rPr>
                <w:bCs/>
              </w:rPr>
            </w:pPr>
            <w:r w:rsidRPr="00192351">
              <w:rPr>
                <w:bCs/>
              </w:rPr>
              <w:t xml:space="preserve">The student will effectively communicate with professional-level peers, colleagues, and specialists to successfully secure an industry related work- based placement, freelance enterprise or professional mentoring scheme. Suggested duration of 40 hours. </w:t>
            </w:r>
          </w:p>
          <w:p w14:paraId="24521C29" w14:textId="7BCD2233" w:rsidR="00BC7D15" w:rsidRPr="00192351" w:rsidRDefault="00BC7D15" w:rsidP="00A30A10">
            <w:pPr>
              <w:pStyle w:val="Default"/>
              <w:rPr>
                <w:sz w:val="22"/>
                <w:szCs w:val="22"/>
              </w:rPr>
            </w:pPr>
            <w:r w:rsidRPr="00192351">
              <w:rPr>
                <w:sz w:val="22"/>
                <w:szCs w:val="22"/>
              </w:rPr>
              <w:t xml:space="preserve">Examples of SCQF level 10 PD2 </w:t>
            </w:r>
            <w:r w:rsidR="000450AD" w:rsidRPr="00192351">
              <w:rPr>
                <w:sz w:val="22"/>
                <w:szCs w:val="22"/>
              </w:rPr>
              <w:t>placements or freelance projects</w:t>
            </w:r>
            <w:r w:rsidRPr="00192351">
              <w:rPr>
                <w:sz w:val="22"/>
                <w:szCs w:val="22"/>
              </w:rPr>
              <w:t xml:space="preserve"> could be, but</w:t>
            </w:r>
            <w:r w:rsidR="00427107">
              <w:rPr>
                <w:sz w:val="22"/>
                <w:szCs w:val="22"/>
              </w:rPr>
              <w:t xml:space="preserve"> are</w:t>
            </w:r>
            <w:r w:rsidRPr="00192351">
              <w:rPr>
                <w:sz w:val="22"/>
                <w:szCs w:val="22"/>
              </w:rPr>
              <w:t xml:space="preserve"> not limited to:</w:t>
            </w:r>
          </w:p>
          <w:p w14:paraId="01BFF7A0" w14:textId="3C8B5964" w:rsidR="000450AD" w:rsidRPr="00192351" w:rsidRDefault="000450AD" w:rsidP="00A30A10">
            <w:pPr>
              <w:pStyle w:val="Default"/>
              <w:rPr>
                <w:sz w:val="22"/>
                <w:szCs w:val="22"/>
              </w:rPr>
            </w:pPr>
          </w:p>
          <w:p w14:paraId="48F127DF" w14:textId="1BEEF0C3" w:rsidR="000450AD" w:rsidRPr="00192351" w:rsidRDefault="000450AD" w:rsidP="00A30A10">
            <w:pPr>
              <w:pStyle w:val="Default"/>
              <w:numPr>
                <w:ilvl w:val="0"/>
                <w:numId w:val="4"/>
              </w:numPr>
              <w:rPr>
                <w:sz w:val="22"/>
                <w:szCs w:val="22"/>
              </w:rPr>
            </w:pPr>
            <w:r w:rsidRPr="00192351">
              <w:rPr>
                <w:sz w:val="22"/>
                <w:szCs w:val="22"/>
              </w:rPr>
              <w:t xml:space="preserve">Live music promotion work </w:t>
            </w:r>
          </w:p>
          <w:p w14:paraId="763516FD" w14:textId="7D3CAE12" w:rsidR="000450AD" w:rsidRPr="00192351" w:rsidRDefault="000450AD" w:rsidP="00A30A10">
            <w:pPr>
              <w:pStyle w:val="Default"/>
              <w:numPr>
                <w:ilvl w:val="0"/>
                <w:numId w:val="4"/>
              </w:numPr>
              <w:rPr>
                <w:sz w:val="22"/>
                <w:szCs w:val="22"/>
              </w:rPr>
            </w:pPr>
            <w:r w:rsidRPr="00192351">
              <w:rPr>
                <w:sz w:val="22"/>
                <w:szCs w:val="22"/>
              </w:rPr>
              <w:t xml:space="preserve">Sync agency or music publishing </w:t>
            </w:r>
          </w:p>
          <w:p w14:paraId="238B492E" w14:textId="4D75DDCE" w:rsidR="000450AD" w:rsidRPr="00192351" w:rsidRDefault="000450AD" w:rsidP="00A30A10">
            <w:pPr>
              <w:pStyle w:val="Default"/>
              <w:numPr>
                <w:ilvl w:val="0"/>
                <w:numId w:val="4"/>
              </w:numPr>
              <w:rPr>
                <w:sz w:val="22"/>
                <w:szCs w:val="22"/>
              </w:rPr>
            </w:pPr>
            <w:r w:rsidRPr="00192351">
              <w:rPr>
                <w:sz w:val="22"/>
                <w:szCs w:val="22"/>
              </w:rPr>
              <w:t>Artist management</w:t>
            </w:r>
          </w:p>
          <w:p w14:paraId="3DCAF649" w14:textId="245A01FE" w:rsidR="000450AD" w:rsidRPr="00192351" w:rsidRDefault="000450AD" w:rsidP="00A30A10">
            <w:pPr>
              <w:pStyle w:val="Default"/>
              <w:numPr>
                <w:ilvl w:val="0"/>
                <w:numId w:val="4"/>
              </w:numPr>
              <w:rPr>
                <w:sz w:val="22"/>
                <w:szCs w:val="22"/>
              </w:rPr>
            </w:pPr>
            <w:r w:rsidRPr="00192351">
              <w:rPr>
                <w:sz w:val="22"/>
                <w:szCs w:val="22"/>
              </w:rPr>
              <w:t>Record label</w:t>
            </w:r>
          </w:p>
          <w:p w14:paraId="46FEDD5B" w14:textId="77777777" w:rsidR="000450AD" w:rsidRPr="00192351" w:rsidRDefault="000450AD" w:rsidP="00A30A10">
            <w:pPr>
              <w:pStyle w:val="Default"/>
              <w:numPr>
                <w:ilvl w:val="0"/>
                <w:numId w:val="4"/>
              </w:numPr>
              <w:rPr>
                <w:sz w:val="22"/>
                <w:szCs w:val="22"/>
              </w:rPr>
            </w:pPr>
            <w:r w:rsidRPr="00192351">
              <w:rPr>
                <w:sz w:val="22"/>
                <w:szCs w:val="22"/>
              </w:rPr>
              <w:t>Event management</w:t>
            </w:r>
          </w:p>
          <w:p w14:paraId="262E8094" w14:textId="2D629188" w:rsidR="000450AD" w:rsidRPr="00192351" w:rsidRDefault="000450AD" w:rsidP="00A30A10">
            <w:pPr>
              <w:pStyle w:val="Default"/>
              <w:numPr>
                <w:ilvl w:val="0"/>
                <w:numId w:val="4"/>
              </w:numPr>
              <w:rPr>
                <w:sz w:val="22"/>
                <w:szCs w:val="22"/>
              </w:rPr>
            </w:pPr>
            <w:r w:rsidRPr="00192351">
              <w:rPr>
                <w:sz w:val="22"/>
                <w:szCs w:val="22"/>
              </w:rPr>
              <w:t>Digital marketing and social media campaign management</w:t>
            </w:r>
          </w:p>
          <w:p w14:paraId="5035357F" w14:textId="77777777" w:rsidR="00BC7D15" w:rsidRPr="00192351" w:rsidRDefault="00BC7D15" w:rsidP="00A30A10">
            <w:pPr>
              <w:autoSpaceDE w:val="0"/>
              <w:autoSpaceDN w:val="0"/>
              <w:adjustRightInd w:val="0"/>
              <w:rPr>
                <w:bCs/>
              </w:rPr>
            </w:pPr>
          </w:p>
          <w:p w14:paraId="71A58BF1" w14:textId="4A3127F3" w:rsidR="00E646F4" w:rsidRPr="00192351" w:rsidRDefault="00E646F4" w:rsidP="00A30A10">
            <w:pPr>
              <w:pStyle w:val="xmsonormal"/>
            </w:pPr>
          </w:p>
        </w:tc>
      </w:tr>
    </w:tbl>
    <w:p w14:paraId="41DFCC57" w14:textId="41AEEA51" w:rsidR="00B9231D" w:rsidRPr="00192351" w:rsidRDefault="00B9231D"/>
    <w:p w14:paraId="110D1A75" w14:textId="77777777" w:rsidR="00E646F4" w:rsidRPr="00192351" w:rsidRDefault="00E646F4"/>
    <w:tbl>
      <w:tblPr>
        <w:tblStyle w:val="a0"/>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662"/>
      </w:tblGrid>
      <w:tr w:rsidR="001426A6" w:rsidRPr="00192351" w14:paraId="0BCB2263" w14:textId="77777777" w:rsidTr="00B9231D">
        <w:trPr>
          <w:trHeight w:val="699"/>
        </w:trPr>
        <w:tc>
          <w:tcPr>
            <w:tcW w:w="9356" w:type="dxa"/>
            <w:gridSpan w:val="2"/>
            <w:shd w:val="clear" w:color="auto" w:fill="F2F2F2"/>
            <w:vAlign w:val="center"/>
          </w:tcPr>
          <w:p w14:paraId="37A9E536" w14:textId="77777777" w:rsidR="001426A6" w:rsidRPr="00192351" w:rsidRDefault="000E727D" w:rsidP="00B9231D">
            <w:pPr>
              <w:jc w:val="center"/>
              <w:rPr>
                <w:b/>
              </w:rPr>
            </w:pPr>
            <w:r w:rsidRPr="00192351">
              <w:rPr>
                <w:b/>
              </w:rPr>
              <w:t>Project/Brief details</w:t>
            </w:r>
          </w:p>
        </w:tc>
      </w:tr>
      <w:tr w:rsidR="001426A6" w:rsidRPr="00192351" w14:paraId="7687ABD8" w14:textId="77777777" w:rsidTr="0059362A">
        <w:trPr>
          <w:trHeight w:val="268"/>
        </w:trPr>
        <w:tc>
          <w:tcPr>
            <w:tcW w:w="2694" w:type="dxa"/>
          </w:tcPr>
          <w:p w14:paraId="0AF2D44F" w14:textId="77777777" w:rsidR="001426A6" w:rsidRPr="00192351" w:rsidRDefault="000E727D">
            <w:pPr>
              <w:jc w:val="right"/>
              <w:rPr>
                <w:b/>
              </w:rPr>
            </w:pPr>
            <w:r w:rsidRPr="00192351">
              <w:rPr>
                <w:b/>
              </w:rPr>
              <w:t>Project title:</w:t>
            </w:r>
          </w:p>
        </w:tc>
        <w:tc>
          <w:tcPr>
            <w:tcW w:w="6662" w:type="dxa"/>
          </w:tcPr>
          <w:p w14:paraId="7770C4FD" w14:textId="77777777" w:rsidR="00FD4FE1" w:rsidRDefault="00FD4FE1" w:rsidP="003738E3"/>
          <w:p w14:paraId="2332FFAF" w14:textId="7E755CA9" w:rsidR="005A1D0F" w:rsidRPr="00192351" w:rsidRDefault="005A1D0F" w:rsidP="003738E3"/>
        </w:tc>
      </w:tr>
      <w:tr w:rsidR="001426A6" w:rsidRPr="00192351" w14:paraId="4BFB2388" w14:textId="77777777" w:rsidTr="0059362A">
        <w:trPr>
          <w:trHeight w:val="129"/>
        </w:trPr>
        <w:tc>
          <w:tcPr>
            <w:tcW w:w="2694" w:type="dxa"/>
          </w:tcPr>
          <w:p w14:paraId="4DD8846A" w14:textId="77777777" w:rsidR="001426A6" w:rsidRPr="00192351" w:rsidRDefault="000E727D">
            <w:pPr>
              <w:jc w:val="right"/>
              <w:rPr>
                <w:b/>
              </w:rPr>
            </w:pPr>
            <w:r w:rsidRPr="00192351">
              <w:rPr>
                <w:b/>
              </w:rPr>
              <w:t>Project summary:</w:t>
            </w:r>
          </w:p>
        </w:tc>
        <w:tc>
          <w:tcPr>
            <w:tcW w:w="6662" w:type="dxa"/>
          </w:tcPr>
          <w:p w14:paraId="4EC69913" w14:textId="56E4BC52" w:rsidR="001426A6" w:rsidRDefault="00BB6818">
            <w:pPr>
              <w:rPr>
                <w:i/>
              </w:rPr>
            </w:pPr>
            <w:r w:rsidRPr="00192351">
              <w:rPr>
                <w:i/>
              </w:rPr>
              <w:t>(</w:t>
            </w:r>
            <w:proofErr w:type="spellStart"/>
            <w:proofErr w:type="gramStart"/>
            <w:r w:rsidRPr="00192351">
              <w:rPr>
                <w:i/>
              </w:rPr>
              <w:t>approx</w:t>
            </w:r>
            <w:proofErr w:type="spellEnd"/>
            <w:proofErr w:type="gramEnd"/>
            <w:r w:rsidRPr="00192351">
              <w:rPr>
                <w:i/>
              </w:rPr>
              <w:t xml:space="preserve"> 2 paragraphs)</w:t>
            </w:r>
          </w:p>
          <w:p w14:paraId="66E69644" w14:textId="77777777" w:rsidR="005A1D0F" w:rsidRPr="005A1D0F" w:rsidRDefault="005A1D0F">
            <w:pPr>
              <w:rPr>
                <w:iCs/>
              </w:rPr>
            </w:pPr>
          </w:p>
          <w:p w14:paraId="54DC3395" w14:textId="77777777" w:rsidR="005A1D0F" w:rsidRPr="005A1D0F" w:rsidRDefault="005A1D0F">
            <w:pPr>
              <w:rPr>
                <w:iCs/>
              </w:rPr>
            </w:pPr>
          </w:p>
          <w:p w14:paraId="0DC7A38A" w14:textId="77777777" w:rsidR="005A1D0F" w:rsidRPr="005A1D0F" w:rsidRDefault="005A1D0F">
            <w:pPr>
              <w:rPr>
                <w:iCs/>
              </w:rPr>
            </w:pPr>
          </w:p>
          <w:p w14:paraId="3D16A677" w14:textId="77777777" w:rsidR="005A1D0F" w:rsidRPr="005A1D0F" w:rsidRDefault="005A1D0F">
            <w:pPr>
              <w:rPr>
                <w:iCs/>
              </w:rPr>
            </w:pPr>
          </w:p>
          <w:p w14:paraId="0B2C7CBC" w14:textId="77777777" w:rsidR="005A1D0F" w:rsidRPr="005A1D0F" w:rsidRDefault="005A1D0F">
            <w:pPr>
              <w:rPr>
                <w:iCs/>
              </w:rPr>
            </w:pPr>
          </w:p>
          <w:p w14:paraId="71126A2A" w14:textId="77777777" w:rsidR="005A1D0F" w:rsidRPr="005A1D0F" w:rsidRDefault="005A1D0F">
            <w:pPr>
              <w:rPr>
                <w:iCs/>
              </w:rPr>
            </w:pPr>
          </w:p>
          <w:p w14:paraId="4441D64E" w14:textId="77777777" w:rsidR="005A1D0F" w:rsidRPr="005A1D0F" w:rsidRDefault="005A1D0F">
            <w:pPr>
              <w:rPr>
                <w:iCs/>
              </w:rPr>
            </w:pPr>
          </w:p>
          <w:p w14:paraId="3974AC1A" w14:textId="6A7FCF55" w:rsidR="005A1D0F" w:rsidRPr="00192351" w:rsidRDefault="005A1D0F">
            <w:pPr>
              <w:rPr>
                <w:i/>
              </w:rPr>
            </w:pPr>
          </w:p>
        </w:tc>
      </w:tr>
      <w:tr w:rsidR="001426A6" w:rsidRPr="00192351" w14:paraId="600E1391" w14:textId="77777777" w:rsidTr="00B9231D">
        <w:trPr>
          <w:trHeight w:val="397"/>
        </w:trPr>
        <w:tc>
          <w:tcPr>
            <w:tcW w:w="2694" w:type="dxa"/>
          </w:tcPr>
          <w:p w14:paraId="5300BCE4" w14:textId="77777777" w:rsidR="001426A6" w:rsidRPr="00192351" w:rsidRDefault="000E727D">
            <w:pPr>
              <w:jc w:val="right"/>
              <w:rPr>
                <w:b/>
              </w:rPr>
            </w:pPr>
            <w:r w:rsidRPr="00192351">
              <w:rPr>
                <w:b/>
              </w:rPr>
              <w:t xml:space="preserve">Desirable skills or essential requirements: </w:t>
            </w:r>
          </w:p>
        </w:tc>
        <w:tc>
          <w:tcPr>
            <w:tcW w:w="6662" w:type="dxa"/>
          </w:tcPr>
          <w:p w14:paraId="738DFB1F" w14:textId="77777777" w:rsidR="001426A6" w:rsidRPr="005A1D0F" w:rsidRDefault="001426A6">
            <w:pPr>
              <w:rPr>
                <w:iCs/>
              </w:rPr>
            </w:pPr>
          </w:p>
          <w:p w14:paraId="2AE4A49F" w14:textId="77777777" w:rsidR="005A1D0F" w:rsidRPr="005A1D0F" w:rsidRDefault="005A1D0F">
            <w:pPr>
              <w:rPr>
                <w:iCs/>
              </w:rPr>
            </w:pPr>
          </w:p>
          <w:p w14:paraId="3DB819E5" w14:textId="77777777" w:rsidR="005A1D0F" w:rsidRPr="005A1D0F" w:rsidRDefault="005A1D0F">
            <w:pPr>
              <w:rPr>
                <w:iCs/>
              </w:rPr>
            </w:pPr>
          </w:p>
          <w:p w14:paraId="28E7CF72" w14:textId="485C97A1" w:rsidR="00FD4FE1" w:rsidRPr="00192351" w:rsidRDefault="00FD4FE1">
            <w:pPr>
              <w:rPr>
                <w:i/>
              </w:rPr>
            </w:pPr>
          </w:p>
        </w:tc>
      </w:tr>
      <w:tr w:rsidR="001426A6" w:rsidRPr="00192351" w14:paraId="64EB2952" w14:textId="77777777" w:rsidTr="00B9231D">
        <w:trPr>
          <w:trHeight w:val="397"/>
        </w:trPr>
        <w:tc>
          <w:tcPr>
            <w:tcW w:w="2694" w:type="dxa"/>
          </w:tcPr>
          <w:p w14:paraId="171182A3" w14:textId="77777777" w:rsidR="001426A6" w:rsidRPr="00192351" w:rsidRDefault="000E727D">
            <w:pPr>
              <w:jc w:val="right"/>
              <w:rPr>
                <w:b/>
              </w:rPr>
            </w:pPr>
            <w:r w:rsidRPr="00192351">
              <w:rPr>
                <w:b/>
              </w:rPr>
              <w:t>Key markets where the project output will be used across:</w:t>
            </w:r>
          </w:p>
        </w:tc>
        <w:tc>
          <w:tcPr>
            <w:tcW w:w="6662" w:type="dxa"/>
          </w:tcPr>
          <w:p w14:paraId="04706F1D" w14:textId="77777777" w:rsidR="005A1D0F" w:rsidRDefault="000E727D">
            <w:pPr>
              <w:rPr>
                <w:i/>
              </w:rPr>
            </w:pPr>
            <w:r w:rsidRPr="00192351">
              <w:rPr>
                <w:i/>
              </w:rPr>
              <w:t xml:space="preserve">Please detail client base and any other relevant stakeholders. Please outline any expectations / considerations </w:t>
            </w:r>
            <w:proofErr w:type="gramStart"/>
            <w:r w:rsidRPr="00192351">
              <w:rPr>
                <w:i/>
              </w:rPr>
              <w:t>with regard to</w:t>
            </w:r>
            <w:proofErr w:type="gramEnd"/>
            <w:r w:rsidRPr="00192351">
              <w:rPr>
                <w:i/>
              </w:rPr>
              <w:t xml:space="preserve"> context of use.</w:t>
            </w:r>
          </w:p>
          <w:p w14:paraId="4826BD6A" w14:textId="77777777" w:rsidR="005A1D0F" w:rsidRPr="001C0955" w:rsidRDefault="005A1D0F">
            <w:pPr>
              <w:rPr>
                <w:iCs/>
              </w:rPr>
            </w:pPr>
          </w:p>
          <w:p w14:paraId="15CD5C58" w14:textId="68636501" w:rsidR="001426A6" w:rsidRPr="001C0955" w:rsidRDefault="000E727D">
            <w:pPr>
              <w:rPr>
                <w:iCs/>
              </w:rPr>
            </w:pPr>
            <w:r w:rsidRPr="001C0955">
              <w:rPr>
                <w:iCs/>
              </w:rPr>
              <w:t xml:space="preserve"> </w:t>
            </w:r>
          </w:p>
          <w:p w14:paraId="067C2D86" w14:textId="77777777" w:rsidR="001426A6" w:rsidRPr="001C0955" w:rsidRDefault="001426A6">
            <w:pPr>
              <w:rPr>
                <w:iCs/>
              </w:rPr>
            </w:pPr>
          </w:p>
        </w:tc>
      </w:tr>
      <w:tr w:rsidR="001426A6" w:rsidRPr="00192351" w14:paraId="6A1D2B93" w14:textId="77777777" w:rsidTr="0059362A">
        <w:trPr>
          <w:trHeight w:val="397"/>
        </w:trPr>
        <w:tc>
          <w:tcPr>
            <w:tcW w:w="2694" w:type="dxa"/>
          </w:tcPr>
          <w:p w14:paraId="2C9D1F1C" w14:textId="77777777" w:rsidR="001426A6" w:rsidRPr="00192351" w:rsidRDefault="000E727D">
            <w:pPr>
              <w:jc w:val="right"/>
              <w:rPr>
                <w:b/>
              </w:rPr>
            </w:pPr>
            <w:r w:rsidRPr="00192351">
              <w:rPr>
                <w:b/>
              </w:rPr>
              <w:t>Timing:</w:t>
            </w:r>
          </w:p>
        </w:tc>
        <w:tc>
          <w:tcPr>
            <w:tcW w:w="6662" w:type="dxa"/>
            <w:shd w:val="clear" w:color="auto" w:fill="auto"/>
          </w:tcPr>
          <w:p w14:paraId="71B46AA9" w14:textId="5828ABF5" w:rsidR="00556927" w:rsidRDefault="000E727D">
            <w:pPr>
              <w:rPr>
                <w:bCs/>
                <w:i/>
                <w:iCs/>
              </w:rPr>
            </w:pPr>
            <w:r w:rsidRPr="00192351">
              <w:rPr>
                <w:bCs/>
                <w:i/>
                <w:iCs/>
              </w:rPr>
              <w:t xml:space="preserve">Projects </w:t>
            </w:r>
            <w:r w:rsidR="00B9231D" w:rsidRPr="00192351">
              <w:rPr>
                <w:bCs/>
                <w:i/>
                <w:iCs/>
              </w:rPr>
              <w:t xml:space="preserve">can run </w:t>
            </w:r>
            <w:r w:rsidRPr="00192351">
              <w:rPr>
                <w:bCs/>
                <w:i/>
                <w:iCs/>
              </w:rPr>
              <w:t>for 1</w:t>
            </w:r>
            <w:r w:rsidR="0027643D">
              <w:rPr>
                <w:bCs/>
                <w:i/>
                <w:iCs/>
              </w:rPr>
              <w:t>0</w:t>
            </w:r>
            <w:r w:rsidR="00B9231D" w:rsidRPr="00192351">
              <w:rPr>
                <w:bCs/>
                <w:i/>
                <w:iCs/>
              </w:rPr>
              <w:t xml:space="preserve"> </w:t>
            </w:r>
            <w:r w:rsidRPr="00192351">
              <w:rPr>
                <w:bCs/>
                <w:i/>
                <w:iCs/>
              </w:rPr>
              <w:t>week</w:t>
            </w:r>
            <w:r w:rsidR="00B9231D" w:rsidRPr="00192351">
              <w:rPr>
                <w:bCs/>
                <w:i/>
                <w:iCs/>
              </w:rPr>
              <w:t xml:space="preserve">s </w:t>
            </w:r>
            <w:r w:rsidR="00202A85" w:rsidRPr="00192351">
              <w:rPr>
                <w:bCs/>
                <w:i/>
                <w:iCs/>
              </w:rPr>
              <w:t>from</w:t>
            </w:r>
            <w:r w:rsidRPr="00192351">
              <w:rPr>
                <w:bCs/>
                <w:i/>
                <w:iCs/>
              </w:rPr>
              <w:t xml:space="preserve"> </w:t>
            </w:r>
            <w:r w:rsidR="00293658">
              <w:rPr>
                <w:bCs/>
                <w:i/>
                <w:iCs/>
              </w:rPr>
              <w:t>January</w:t>
            </w:r>
            <w:r w:rsidR="000E16AB">
              <w:rPr>
                <w:bCs/>
                <w:i/>
                <w:iCs/>
              </w:rPr>
              <w:t xml:space="preserve"> </w:t>
            </w:r>
            <w:r w:rsidR="00293658">
              <w:rPr>
                <w:bCs/>
                <w:i/>
                <w:iCs/>
              </w:rPr>
              <w:t>2023</w:t>
            </w:r>
            <w:r w:rsidR="00B9231D" w:rsidRPr="00192351">
              <w:rPr>
                <w:bCs/>
                <w:i/>
                <w:iCs/>
              </w:rPr>
              <w:t xml:space="preserve"> (Semester </w:t>
            </w:r>
            <w:r w:rsidR="00293658">
              <w:rPr>
                <w:bCs/>
                <w:i/>
                <w:iCs/>
              </w:rPr>
              <w:t>2</w:t>
            </w:r>
            <w:r w:rsidR="00A502DA" w:rsidRPr="00192351">
              <w:rPr>
                <w:bCs/>
                <w:i/>
                <w:iCs/>
              </w:rPr>
              <w:t>).</w:t>
            </w:r>
            <w:r w:rsidR="00BB6818" w:rsidRPr="00192351">
              <w:rPr>
                <w:bCs/>
                <w:i/>
                <w:iCs/>
              </w:rPr>
              <w:t xml:space="preserve"> Please </w:t>
            </w:r>
            <w:r w:rsidR="00C17BDA" w:rsidRPr="00192351">
              <w:rPr>
                <w:bCs/>
                <w:i/>
                <w:iCs/>
              </w:rPr>
              <w:t>let us know</w:t>
            </w:r>
            <w:r w:rsidR="00BB6818" w:rsidRPr="00192351">
              <w:rPr>
                <w:bCs/>
                <w:i/>
                <w:iCs/>
              </w:rPr>
              <w:t xml:space="preserve"> if </w:t>
            </w:r>
            <w:r w:rsidR="00746C7A" w:rsidRPr="00192351">
              <w:rPr>
                <w:bCs/>
                <w:i/>
                <w:iCs/>
              </w:rPr>
              <w:t xml:space="preserve">your project </w:t>
            </w:r>
            <w:r w:rsidR="00BB6818" w:rsidRPr="00192351">
              <w:rPr>
                <w:bCs/>
                <w:i/>
                <w:iCs/>
              </w:rPr>
              <w:t>is time sensitive</w:t>
            </w:r>
            <w:r w:rsidR="00746C7A" w:rsidRPr="00192351">
              <w:rPr>
                <w:bCs/>
                <w:i/>
                <w:iCs/>
              </w:rPr>
              <w:t xml:space="preserve"> and </w:t>
            </w:r>
            <w:r w:rsidR="00C17BDA" w:rsidRPr="00192351">
              <w:rPr>
                <w:bCs/>
                <w:i/>
                <w:iCs/>
              </w:rPr>
              <w:t>when</w:t>
            </w:r>
            <w:r w:rsidR="00746C7A" w:rsidRPr="00192351">
              <w:rPr>
                <w:bCs/>
                <w:i/>
                <w:iCs/>
              </w:rPr>
              <w:t xml:space="preserve"> </w:t>
            </w:r>
            <w:r w:rsidR="00E37E0E" w:rsidRPr="00192351">
              <w:rPr>
                <w:bCs/>
                <w:i/>
                <w:iCs/>
              </w:rPr>
              <w:t>you would</w:t>
            </w:r>
            <w:r w:rsidR="00746C7A" w:rsidRPr="00192351">
              <w:rPr>
                <w:bCs/>
                <w:i/>
                <w:iCs/>
              </w:rPr>
              <w:t xml:space="preserve"> </w:t>
            </w:r>
            <w:r w:rsidR="00C17BDA" w:rsidRPr="00192351">
              <w:rPr>
                <w:bCs/>
                <w:i/>
                <w:iCs/>
              </w:rPr>
              <w:t>need</w:t>
            </w:r>
            <w:r w:rsidR="00746C7A" w:rsidRPr="00192351">
              <w:rPr>
                <w:bCs/>
                <w:i/>
                <w:iCs/>
              </w:rPr>
              <w:t xml:space="preserve"> it to be undertaken. </w:t>
            </w:r>
            <w:r w:rsidR="001A590B">
              <w:rPr>
                <w:bCs/>
                <w:i/>
                <w:iCs/>
              </w:rPr>
              <w:t xml:space="preserve">Projects completion by </w:t>
            </w:r>
            <w:r w:rsidR="00A502DA">
              <w:rPr>
                <w:bCs/>
                <w:i/>
                <w:iCs/>
              </w:rPr>
              <w:t>April</w:t>
            </w:r>
            <w:r w:rsidR="001A590B">
              <w:rPr>
                <w:bCs/>
                <w:i/>
                <w:iCs/>
              </w:rPr>
              <w:t xml:space="preserve"> </w:t>
            </w:r>
            <w:r w:rsidR="00A502DA">
              <w:rPr>
                <w:bCs/>
                <w:i/>
                <w:iCs/>
              </w:rPr>
              <w:t>21</w:t>
            </w:r>
            <w:r w:rsidR="00A502DA" w:rsidRPr="00A502DA">
              <w:rPr>
                <w:bCs/>
                <w:i/>
                <w:iCs/>
                <w:vertAlign w:val="superscript"/>
              </w:rPr>
              <w:t>st</w:t>
            </w:r>
            <w:proofErr w:type="gramStart"/>
            <w:r w:rsidR="00A502DA">
              <w:rPr>
                <w:bCs/>
                <w:i/>
                <w:iCs/>
              </w:rPr>
              <w:t xml:space="preserve"> 2023</w:t>
            </w:r>
            <w:proofErr w:type="gramEnd"/>
            <w:r w:rsidR="00556927">
              <w:rPr>
                <w:bCs/>
                <w:i/>
                <w:iCs/>
              </w:rPr>
              <w:t>.</w:t>
            </w:r>
          </w:p>
          <w:p w14:paraId="1359D257" w14:textId="77777777" w:rsidR="000E16AB" w:rsidRPr="000E16AB" w:rsidRDefault="000E16AB">
            <w:pPr>
              <w:rPr>
                <w:bCs/>
              </w:rPr>
            </w:pPr>
          </w:p>
          <w:p w14:paraId="77DEC194" w14:textId="77777777" w:rsidR="000E16AB" w:rsidRPr="000E16AB" w:rsidRDefault="000E16AB">
            <w:pPr>
              <w:rPr>
                <w:bCs/>
              </w:rPr>
            </w:pPr>
          </w:p>
          <w:p w14:paraId="3FF5EA42" w14:textId="77777777" w:rsidR="000E16AB" w:rsidRPr="000E16AB" w:rsidRDefault="000E16AB">
            <w:pPr>
              <w:rPr>
                <w:bCs/>
              </w:rPr>
            </w:pPr>
          </w:p>
          <w:p w14:paraId="1C22477C" w14:textId="75266D08" w:rsidR="00C17BDA" w:rsidRPr="00304057" w:rsidRDefault="00C17BDA">
            <w:pPr>
              <w:rPr>
                <w:bCs/>
              </w:rPr>
            </w:pPr>
          </w:p>
        </w:tc>
      </w:tr>
      <w:tr w:rsidR="001426A6" w:rsidRPr="00192351" w14:paraId="70C26251" w14:textId="77777777" w:rsidTr="0059362A">
        <w:trPr>
          <w:trHeight w:val="397"/>
        </w:trPr>
        <w:tc>
          <w:tcPr>
            <w:tcW w:w="2694" w:type="dxa"/>
          </w:tcPr>
          <w:p w14:paraId="7C1D83D6" w14:textId="77777777" w:rsidR="001426A6" w:rsidRPr="00192351" w:rsidRDefault="000E727D">
            <w:pPr>
              <w:jc w:val="right"/>
              <w:rPr>
                <w:b/>
              </w:rPr>
            </w:pPr>
            <w:r w:rsidRPr="00192351">
              <w:rPr>
                <w:b/>
              </w:rPr>
              <w:t>Key considerations:</w:t>
            </w:r>
          </w:p>
          <w:p w14:paraId="135795FE" w14:textId="77777777" w:rsidR="001426A6" w:rsidRPr="00192351" w:rsidRDefault="001426A6">
            <w:pPr>
              <w:jc w:val="right"/>
              <w:rPr>
                <w:b/>
              </w:rPr>
            </w:pPr>
          </w:p>
          <w:p w14:paraId="2221DE75" w14:textId="77777777" w:rsidR="001426A6" w:rsidRPr="00192351" w:rsidRDefault="001426A6">
            <w:pPr>
              <w:rPr>
                <w:b/>
              </w:rPr>
            </w:pPr>
          </w:p>
        </w:tc>
        <w:tc>
          <w:tcPr>
            <w:tcW w:w="6662" w:type="dxa"/>
            <w:shd w:val="clear" w:color="auto" w:fill="auto"/>
          </w:tcPr>
          <w:p w14:paraId="2B158F47" w14:textId="7EBA8E68" w:rsidR="00745AA3" w:rsidRPr="00192351" w:rsidRDefault="000E727D">
            <w:pPr>
              <w:rPr>
                <w:i/>
              </w:rPr>
            </w:pPr>
            <w:r w:rsidRPr="00192351">
              <w:rPr>
                <w:i/>
              </w:rPr>
              <w:t xml:space="preserve">Please give further details, </w:t>
            </w:r>
            <w:r w:rsidR="00E37E0E" w:rsidRPr="00192351">
              <w:rPr>
                <w:i/>
              </w:rPr>
              <w:t>e.g.,</w:t>
            </w:r>
            <w:r w:rsidRPr="00192351">
              <w:rPr>
                <w:i/>
              </w:rPr>
              <w:t xml:space="preserve"> strategic context, issues, needs and / or opportunities which the project should consider. Are there any special circumstances which should be considered?</w:t>
            </w:r>
          </w:p>
          <w:p w14:paraId="584F1403" w14:textId="77777777" w:rsidR="00C17BDA" w:rsidRPr="00944DC3" w:rsidRDefault="00C17BDA">
            <w:pPr>
              <w:rPr>
                <w:iCs/>
              </w:rPr>
            </w:pPr>
          </w:p>
          <w:p w14:paraId="03AC772F" w14:textId="77777777" w:rsidR="00944DC3" w:rsidRPr="00944DC3" w:rsidRDefault="00944DC3">
            <w:pPr>
              <w:rPr>
                <w:iCs/>
              </w:rPr>
            </w:pPr>
          </w:p>
          <w:p w14:paraId="647828CE" w14:textId="3A3AFA98" w:rsidR="00944DC3" w:rsidRPr="00944DC3" w:rsidRDefault="00944DC3">
            <w:pPr>
              <w:rPr>
                <w:iCs/>
              </w:rPr>
            </w:pPr>
          </w:p>
        </w:tc>
      </w:tr>
      <w:tr w:rsidR="001426A6" w:rsidRPr="00192351" w14:paraId="3834F467" w14:textId="77777777" w:rsidTr="0059362A">
        <w:trPr>
          <w:trHeight w:val="397"/>
        </w:trPr>
        <w:tc>
          <w:tcPr>
            <w:tcW w:w="2694" w:type="dxa"/>
          </w:tcPr>
          <w:p w14:paraId="6C42A473" w14:textId="77777777" w:rsidR="001426A6" w:rsidRPr="00192351" w:rsidRDefault="000E727D">
            <w:pPr>
              <w:jc w:val="right"/>
              <w:rPr>
                <w:b/>
              </w:rPr>
            </w:pPr>
            <w:r w:rsidRPr="00192351">
              <w:rPr>
                <w:b/>
              </w:rPr>
              <w:t>Any additional info:</w:t>
            </w:r>
          </w:p>
        </w:tc>
        <w:tc>
          <w:tcPr>
            <w:tcW w:w="6662" w:type="dxa"/>
            <w:shd w:val="clear" w:color="auto" w:fill="auto"/>
          </w:tcPr>
          <w:p w14:paraId="3B03371A" w14:textId="10A7B2EB" w:rsidR="00745AA3" w:rsidRDefault="000E727D" w:rsidP="003738E3">
            <w:pPr>
              <w:rPr>
                <w:i/>
              </w:rPr>
            </w:pPr>
            <w:r w:rsidRPr="00192351">
              <w:rPr>
                <w:i/>
              </w:rPr>
              <w:t xml:space="preserve">Please add in any information which would be helpful </w:t>
            </w:r>
            <w:r w:rsidR="00C62C85" w:rsidRPr="00192351">
              <w:rPr>
                <w:i/>
              </w:rPr>
              <w:t>e.g.,</w:t>
            </w:r>
            <w:r w:rsidRPr="00192351">
              <w:rPr>
                <w:i/>
              </w:rPr>
              <w:t xml:space="preserve"> links to similar outputs/organisations/suggested solutions. </w:t>
            </w:r>
          </w:p>
          <w:p w14:paraId="058B9812" w14:textId="77777777" w:rsidR="00744BBF" w:rsidRPr="00744BBF" w:rsidRDefault="00744BBF" w:rsidP="003738E3">
            <w:pPr>
              <w:rPr>
                <w:iCs/>
              </w:rPr>
            </w:pPr>
          </w:p>
          <w:p w14:paraId="10323C43" w14:textId="77777777" w:rsidR="00744BBF" w:rsidRPr="00744BBF" w:rsidRDefault="00744BBF" w:rsidP="003738E3">
            <w:pPr>
              <w:rPr>
                <w:iCs/>
              </w:rPr>
            </w:pPr>
          </w:p>
          <w:p w14:paraId="6645110F" w14:textId="77777777" w:rsidR="00744BBF" w:rsidRPr="00744BBF" w:rsidRDefault="00744BBF" w:rsidP="003738E3">
            <w:pPr>
              <w:rPr>
                <w:iCs/>
              </w:rPr>
            </w:pPr>
          </w:p>
          <w:p w14:paraId="0973BD61" w14:textId="27427159" w:rsidR="00C17BDA" w:rsidRPr="00744BBF" w:rsidRDefault="00C17BDA" w:rsidP="003738E3">
            <w:pPr>
              <w:rPr>
                <w:iCs/>
              </w:rPr>
            </w:pPr>
          </w:p>
        </w:tc>
      </w:tr>
      <w:tr w:rsidR="001426A6" w:rsidRPr="00192351" w14:paraId="63BCB449" w14:textId="77777777" w:rsidTr="0059362A">
        <w:trPr>
          <w:trHeight w:val="397"/>
        </w:trPr>
        <w:tc>
          <w:tcPr>
            <w:tcW w:w="2694" w:type="dxa"/>
          </w:tcPr>
          <w:p w14:paraId="46B43D16" w14:textId="12D384E2" w:rsidR="001426A6" w:rsidRPr="00192351" w:rsidRDefault="000E727D">
            <w:pPr>
              <w:jc w:val="right"/>
              <w:rPr>
                <w:b/>
              </w:rPr>
            </w:pPr>
            <w:r w:rsidRPr="00192351">
              <w:rPr>
                <w:b/>
              </w:rPr>
              <w:t xml:space="preserve">Available funding, </w:t>
            </w:r>
            <w:r w:rsidR="00FD4FE1" w:rsidRPr="00192351">
              <w:rPr>
                <w:b/>
              </w:rPr>
              <w:t>resource,</w:t>
            </w:r>
            <w:r w:rsidRPr="00192351">
              <w:rPr>
                <w:b/>
              </w:rPr>
              <w:t xml:space="preserve"> or in-kind support:</w:t>
            </w:r>
          </w:p>
        </w:tc>
        <w:tc>
          <w:tcPr>
            <w:tcW w:w="6662" w:type="dxa"/>
            <w:shd w:val="clear" w:color="auto" w:fill="auto"/>
          </w:tcPr>
          <w:p w14:paraId="68B139AC" w14:textId="77777777" w:rsidR="00FD4FE1" w:rsidRPr="00192351" w:rsidRDefault="000E727D">
            <w:pPr>
              <w:rPr>
                <w:i/>
              </w:rPr>
            </w:pPr>
            <w:r w:rsidRPr="00192351">
              <w:rPr>
                <w:i/>
              </w:rPr>
              <w:t>We look for mutually beneficial</w:t>
            </w:r>
            <w:r w:rsidR="00FD4FE1" w:rsidRPr="00192351">
              <w:rPr>
                <w:i/>
              </w:rPr>
              <w:t xml:space="preserve"> projects</w:t>
            </w:r>
            <w:r w:rsidRPr="00192351">
              <w:rPr>
                <w:i/>
              </w:rPr>
              <w:t xml:space="preserve">, in lieu of professional </w:t>
            </w:r>
            <w:r w:rsidR="00FD4FE1" w:rsidRPr="00192351">
              <w:rPr>
                <w:i/>
              </w:rPr>
              <w:t>fees. Further</w:t>
            </w:r>
            <w:r w:rsidRPr="00192351">
              <w:rPr>
                <w:i/>
              </w:rPr>
              <w:t xml:space="preserve"> to experience, please outline; resources, funding, in-kind support and/or future opportunities you </w:t>
            </w:r>
            <w:r w:rsidR="00B9231D" w:rsidRPr="00192351">
              <w:rPr>
                <w:i/>
              </w:rPr>
              <w:t>could</w:t>
            </w:r>
            <w:r w:rsidRPr="00192351">
              <w:rPr>
                <w:i/>
              </w:rPr>
              <w:t xml:space="preserve"> provide participating students.</w:t>
            </w:r>
          </w:p>
          <w:p w14:paraId="28953996" w14:textId="77777777" w:rsidR="00745AA3" w:rsidRPr="00744BBF" w:rsidRDefault="00745AA3">
            <w:pPr>
              <w:rPr>
                <w:iCs/>
              </w:rPr>
            </w:pPr>
          </w:p>
          <w:p w14:paraId="4438AF78" w14:textId="77777777" w:rsidR="00744BBF" w:rsidRPr="00744BBF" w:rsidRDefault="00744BBF">
            <w:pPr>
              <w:rPr>
                <w:iCs/>
              </w:rPr>
            </w:pPr>
          </w:p>
          <w:p w14:paraId="02B1C6DD" w14:textId="77777777" w:rsidR="00744BBF" w:rsidRPr="00744BBF" w:rsidRDefault="00744BBF">
            <w:pPr>
              <w:rPr>
                <w:iCs/>
              </w:rPr>
            </w:pPr>
          </w:p>
          <w:p w14:paraId="15E094E4" w14:textId="4DB06223" w:rsidR="00744BBF" w:rsidRPr="00744BBF" w:rsidRDefault="00744BBF">
            <w:pPr>
              <w:rPr>
                <w:iCs/>
              </w:rPr>
            </w:pPr>
          </w:p>
        </w:tc>
      </w:tr>
      <w:tr w:rsidR="00B9231D" w:rsidRPr="00192351" w14:paraId="71D34FF1" w14:textId="77777777" w:rsidTr="0059362A">
        <w:trPr>
          <w:trHeight w:val="397"/>
        </w:trPr>
        <w:tc>
          <w:tcPr>
            <w:tcW w:w="2694" w:type="dxa"/>
          </w:tcPr>
          <w:p w14:paraId="10CB49F0" w14:textId="06934404" w:rsidR="00B9231D" w:rsidRPr="00192351" w:rsidRDefault="00B9231D" w:rsidP="00B9231D">
            <w:pPr>
              <w:jc w:val="right"/>
              <w:rPr>
                <w:b/>
              </w:rPr>
            </w:pPr>
            <w:r w:rsidRPr="00192351">
              <w:rPr>
                <w:b/>
              </w:rPr>
              <w:t xml:space="preserve">Project refinement after completion of brief </w:t>
            </w:r>
          </w:p>
        </w:tc>
        <w:tc>
          <w:tcPr>
            <w:tcW w:w="6662" w:type="dxa"/>
            <w:shd w:val="clear" w:color="auto" w:fill="auto"/>
          </w:tcPr>
          <w:p w14:paraId="2727015C" w14:textId="0246B056" w:rsidR="00BB6818" w:rsidRDefault="00BB6818" w:rsidP="00BB6818">
            <w:pPr>
              <w:rPr>
                <w:i/>
              </w:rPr>
            </w:pPr>
            <w:r w:rsidRPr="00192351">
              <w:rPr>
                <w:i/>
              </w:rPr>
              <w:t>If additional work/follow-on is seen as beneficial</w:t>
            </w:r>
            <w:r w:rsidR="00746C7A" w:rsidRPr="00192351">
              <w:rPr>
                <w:i/>
              </w:rPr>
              <w:t xml:space="preserve"> to your organisation, over and above the scope of the project</w:t>
            </w:r>
            <w:r w:rsidRPr="00192351">
              <w:rPr>
                <w:i/>
              </w:rPr>
              <w:t xml:space="preserve">, would you be </w:t>
            </w:r>
            <w:proofErr w:type="gramStart"/>
            <w:r w:rsidRPr="00192351">
              <w:rPr>
                <w:i/>
              </w:rPr>
              <w:t>in a position</w:t>
            </w:r>
            <w:proofErr w:type="gramEnd"/>
            <w:r w:rsidRPr="00192351">
              <w:rPr>
                <w:i/>
              </w:rPr>
              <w:t xml:space="preserve"> to support additional work</w:t>
            </w:r>
            <w:r w:rsidR="00746C7A" w:rsidRPr="00192351">
              <w:rPr>
                <w:i/>
              </w:rPr>
              <w:t xml:space="preserve"> of a student in a ‘freelance’ capacity, at a student/graduate rate of £16.50 per hour?</w:t>
            </w:r>
          </w:p>
          <w:p w14:paraId="7ECEC06B" w14:textId="77777777" w:rsidR="00F742B7" w:rsidRPr="00F742B7" w:rsidRDefault="00F742B7" w:rsidP="00BB6818">
            <w:pPr>
              <w:rPr>
                <w:iCs/>
              </w:rPr>
            </w:pPr>
          </w:p>
          <w:p w14:paraId="3931A233" w14:textId="77777777" w:rsidR="00F742B7" w:rsidRPr="00F742B7" w:rsidRDefault="00F742B7" w:rsidP="00BB6818">
            <w:pPr>
              <w:rPr>
                <w:iCs/>
              </w:rPr>
            </w:pPr>
          </w:p>
          <w:p w14:paraId="61E0380E" w14:textId="2C8187FC" w:rsidR="00745AA3" w:rsidRPr="00F742B7" w:rsidRDefault="00745AA3" w:rsidP="00BB6818">
            <w:pPr>
              <w:rPr>
                <w:iCs/>
              </w:rPr>
            </w:pPr>
          </w:p>
        </w:tc>
      </w:tr>
      <w:tr w:rsidR="00B9231D" w:rsidRPr="00192351" w14:paraId="2D7E87CA" w14:textId="77777777" w:rsidTr="0059362A">
        <w:trPr>
          <w:trHeight w:val="397"/>
        </w:trPr>
        <w:tc>
          <w:tcPr>
            <w:tcW w:w="2694" w:type="dxa"/>
          </w:tcPr>
          <w:p w14:paraId="595D3CF8" w14:textId="77777777" w:rsidR="00B9231D" w:rsidRPr="00192351" w:rsidRDefault="00B9231D" w:rsidP="00B9231D">
            <w:pPr>
              <w:jc w:val="right"/>
              <w:rPr>
                <w:b/>
                <w:color w:val="FF0000"/>
              </w:rPr>
            </w:pPr>
            <w:r w:rsidRPr="00192351">
              <w:rPr>
                <w:b/>
              </w:rPr>
              <w:lastRenderedPageBreak/>
              <w:t>Guest Lecture</w:t>
            </w:r>
          </w:p>
        </w:tc>
        <w:tc>
          <w:tcPr>
            <w:tcW w:w="6662" w:type="dxa"/>
            <w:shd w:val="clear" w:color="auto" w:fill="auto"/>
          </w:tcPr>
          <w:p w14:paraId="71F97670" w14:textId="77777777" w:rsidR="00B9231D" w:rsidRDefault="00B9231D" w:rsidP="00B9231D">
            <w:pPr>
              <w:rPr>
                <w:i/>
                <w:color w:val="FF0000"/>
              </w:rPr>
            </w:pPr>
            <w:r w:rsidRPr="00192351">
              <w:rPr>
                <w:i/>
              </w:rPr>
              <w:t>Would you be happy to deliver a guest lecture / online workshop, as a means of sharing your knowledge / skills / expertise / experience with students? Please suggest possible themes and approaches.</w:t>
            </w:r>
            <w:r w:rsidRPr="00192351">
              <w:rPr>
                <w:i/>
                <w:color w:val="FF0000"/>
              </w:rPr>
              <w:t xml:space="preserve">  </w:t>
            </w:r>
          </w:p>
          <w:p w14:paraId="6C625339" w14:textId="77777777" w:rsidR="00AC4A49" w:rsidRPr="00AC4A49" w:rsidRDefault="00AC4A49" w:rsidP="00B9231D">
            <w:pPr>
              <w:rPr>
                <w:iCs/>
                <w:color w:val="FF0000"/>
              </w:rPr>
            </w:pPr>
          </w:p>
          <w:p w14:paraId="3D52FEEF" w14:textId="77777777" w:rsidR="00AC4A49" w:rsidRPr="00AC4A49" w:rsidRDefault="00AC4A49" w:rsidP="00B9231D">
            <w:pPr>
              <w:rPr>
                <w:iCs/>
                <w:color w:val="FF0000"/>
              </w:rPr>
            </w:pPr>
          </w:p>
          <w:p w14:paraId="68F8D7DF" w14:textId="4E06B278" w:rsidR="00745AA3" w:rsidRPr="00AC4A49" w:rsidRDefault="00745AA3" w:rsidP="00B9231D">
            <w:pPr>
              <w:rPr>
                <w:iCs/>
                <w:color w:val="FF0000"/>
              </w:rPr>
            </w:pPr>
          </w:p>
        </w:tc>
      </w:tr>
      <w:tr w:rsidR="00B9231D" w:rsidRPr="00192351" w14:paraId="0144EBAC" w14:textId="77777777" w:rsidTr="0059362A">
        <w:trPr>
          <w:trHeight w:val="397"/>
        </w:trPr>
        <w:tc>
          <w:tcPr>
            <w:tcW w:w="2694" w:type="dxa"/>
          </w:tcPr>
          <w:p w14:paraId="341D0947" w14:textId="37B4306F" w:rsidR="00B9231D" w:rsidRPr="00192351" w:rsidRDefault="00B9231D" w:rsidP="00B9231D">
            <w:pPr>
              <w:jc w:val="right"/>
              <w:rPr>
                <w:b/>
              </w:rPr>
            </w:pPr>
            <w:r w:rsidRPr="00192351">
              <w:rPr>
                <w:b/>
              </w:rPr>
              <w:t>Partnership Agreement</w:t>
            </w:r>
          </w:p>
        </w:tc>
        <w:tc>
          <w:tcPr>
            <w:tcW w:w="6662" w:type="dxa"/>
            <w:shd w:val="clear" w:color="auto" w:fill="auto"/>
          </w:tcPr>
          <w:p w14:paraId="65A99A14" w14:textId="70199D7E" w:rsidR="00F02FA8" w:rsidRDefault="00FD4FE1" w:rsidP="00F02FA8">
            <w:pPr>
              <w:rPr>
                <w:i/>
              </w:rPr>
            </w:pPr>
            <w:r w:rsidRPr="00192351">
              <w:rPr>
                <w:i/>
              </w:rPr>
              <w:t>If your project/brief is selected, w</w:t>
            </w:r>
            <w:r w:rsidR="00B9231D" w:rsidRPr="00192351">
              <w:rPr>
                <w:i/>
              </w:rPr>
              <w:t xml:space="preserve">ould you be willing to sign a </w:t>
            </w:r>
            <w:r w:rsidRPr="00192351">
              <w:rPr>
                <w:i/>
              </w:rPr>
              <w:t>partnership</w:t>
            </w:r>
            <w:r w:rsidR="00B9231D" w:rsidRPr="00192351">
              <w:rPr>
                <w:i/>
              </w:rPr>
              <w:t xml:space="preserve"> agreement to confirm the tripartite responsibilities of the student/class, the </w:t>
            </w:r>
            <w:r w:rsidRPr="00192351">
              <w:rPr>
                <w:i/>
              </w:rPr>
              <w:t>college/university, and you as the business/client? Th</w:t>
            </w:r>
            <w:r w:rsidR="00F02FA8" w:rsidRPr="00192351">
              <w:rPr>
                <w:i/>
              </w:rPr>
              <w:t xml:space="preserve">e agreement will </w:t>
            </w:r>
            <w:r w:rsidRPr="00192351">
              <w:rPr>
                <w:i/>
              </w:rPr>
              <w:t>outline the expectations</w:t>
            </w:r>
            <w:r w:rsidR="00F02FA8" w:rsidRPr="00192351">
              <w:rPr>
                <w:i/>
              </w:rPr>
              <w:t xml:space="preserve"> and copyright agreements for work produced during the project for</w:t>
            </w:r>
            <w:r w:rsidRPr="00192351">
              <w:rPr>
                <w:i/>
              </w:rPr>
              <w:t xml:space="preserve"> each party. </w:t>
            </w:r>
          </w:p>
          <w:p w14:paraId="10ABC683" w14:textId="77777777" w:rsidR="00985EF8" w:rsidRPr="00985EF8" w:rsidRDefault="00985EF8" w:rsidP="00F02FA8">
            <w:pPr>
              <w:rPr>
                <w:i/>
                <w:iCs/>
              </w:rPr>
            </w:pPr>
          </w:p>
          <w:p w14:paraId="139DEB4D" w14:textId="3688DEF6" w:rsidR="00FD4FE1" w:rsidRPr="00985EF8" w:rsidRDefault="00FD4FE1" w:rsidP="00B9231D">
            <w:pPr>
              <w:rPr>
                <w:i/>
                <w:iCs/>
              </w:rPr>
            </w:pPr>
          </w:p>
          <w:p w14:paraId="58F9C69A" w14:textId="0A41A685" w:rsidR="00745AA3" w:rsidRPr="00985EF8" w:rsidRDefault="00745AA3" w:rsidP="00B9231D">
            <w:pPr>
              <w:rPr>
                <w:iCs/>
              </w:rPr>
            </w:pPr>
          </w:p>
        </w:tc>
      </w:tr>
      <w:tr w:rsidR="00B9231D" w:rsidRPr="00192351" w14:paraId="63E5BB86" w14:textId="77777777" w:rsidTr="0059362A">
        <w:trPr>
          <w:trHeight w:val="397"/>
        </w:trPr>
        <w:tc>
          <w:tcPr>
            <w:tcW w:w="2694" w:type="dxa"/>
          </w:tcPr>
          <w:p w14:paraId="761804F9" w14:textId="37319BC3" w:rsidR="00B9231D" w:rsidRPr="00192351" w:rsidRDefault="00B9231D" w:rsidP="00B9231D">
            <w:pPr>
              <w:jc w:val="right"/>
              <w:rPr>
                <w:b/>
              </w:rPr>
            </w:pPr>
            <w:r w:rsidRPr="00192351">
              <w:rPr>
                <w:b/>
              </w:rPr>
              <w:t>Graduate Referral</w:t>
            </w:r>
          </w:p>
        </w:tc>
        <w:tc>
          <w:tcPr>
            <w:tcW w:w="6662" w:type="dxa"/>
            <w:shd w:val="clear" w:color="auto" w:fill="auto"/>
          </w:tcPr>
          <w:p w14:paraId="5DD2E0D2" w14:textId="77777777" w:rsidR="00B9231D" w:rsidRDefault="00B9231D" w:rsidP="00B9231D">
            <w:pPr>
              <w:rPr>
                <w:i/>
              </w:rPr>
            </w:pPr>
            <w:r w:rsidRPr="00192351">
              <w:rPr>
                <w:i/>
              </w:rPr>
              <w:t xml:space="preserve">If for whatever reason your proposed project/brief is not selected by the University of the Highlands and Islands, would you be open to us providing you with information on graduates who may be able to undertake the brief for you at a recent graduate rate? </w:t>
            </w:r>
          </w:p>
          <w:p w14:paraId="0BB30641" w14:textId="77777777" w:rsidR="00FC6D67" w:rsidRPr="00FC6D67" w:rsidRDefault="00FC6D67" w:rsidP="00B9231D">
            <w:pPr>
              <w:rPr>
                <w:iCs/>
              </w:rPr>
            </w:pPr>
          </w:p>
          <w:p w14:paraId="1DE690EA" w14:textId="77777777" w:rsidR="00FC6D67" w:rsidRPr="00FC6D67" w:rsidRDefault="00FC6D67" w:rsidP="00B9231D">
            <w:pPr>
              <w:rPr>
                <w:iCs/>
              </w:rPr>
            </w:pPr>
          </w:p>
          <w:p w14:paraId="1283C33D" w14:textId="2C58982E" w:rsidR="00745AA3" w:rsidRPr="00FC6D67" w:rsidRDefault="00745AA3" w:rsidP="00B9231D">
            <w:pPr>
              <w:rPr>
                <w:iCs/>
              </w:rPr>
            </w:pPr>
          </w:p>
        </w:tc>
      </w:tr>
    </w:tbl>
    <w:p w14:paraId="198A515A" w14:textId="24468594" w:rsidR="00746C7A" w:rsidRPr="00192351" w:rsidRDefault="0059362A" w:rsidP="00BB6818">
      <w:r w:rsidRPr="00192351">
        <w:br/>
      </w:r>
      <w:r w:rsidR="000E727D" w:rsidRPr="00192351">
        <w:t xml:space="preserve">Thank you for completing this form – </w:t>
      </w:r>
      <w:r w:rsidR="00271F69">
        <w:t xml:space="preserve">for return of the form, and </w:t>
      </w:r>
      <w:r w:rsidR="000E727D" w:rsidRPr="00192351">
        <w:t xml:space="preserve">if you have any direct </w:t>
      </w:r>
      <w:r w:rsidR="00FD4FE1" w:rsidRPr="00192351">
        <w:t>queries,</w:t>
      </w:r>
      <w:r w:rsidR="000E727D" w:rsidRPr="00192351">
        <w:t xml:space="preserve"> please email </w:t>
      </w:r>
      <w:r w:rsidR="00746C7A" w:rsidRPr="00192351">
        <w:t xml:space="preserve">Carol-Ann Adams at Interface: </w:t>
      </w:r>
      <w:hyperlink r:id="rId11" w:history="1">
        <w:r w:rsidR="0002228A" w:rsidRPr="00CB08AE">
          <w:rPr>
            <w:rStyle w:val="Hyperlink"/>
          </w:rPr>
          <w:t>carol-ann.adams@interface-online.org.uk</w:t>
        </w:r>
      </w:hyperlink>
      <w:r w:rsidR="0002228A">
        <w:t xml:space="preserve"> </w:t>
      </w:r>
      <w:r w:rsidR="00746C7A" w:rsidRPr="00192351">
        <w:t xml:space="preserve"> </w:t>
      </w:r>
    </w:p>
    <w:p w14:paraId="1D930D0F" w14:textId="5B77B667" w:rsidR="00BB6818" w:rsidRPr="00192351" w:rsidRDefault="00746C7A" w:rsidP="00BB6818">
      <w:pPr>
        <w:rPr>
          <w:b/>
          <w:bCs/>
          <w:color w:val="FF0000"/>
        </w:rPr>
      </w:pPr>
      <w:r w:rsidRPr="00192351">
        <w:rPr>
          <w:b/>
          <w:bCs/>
          <w:color w:val="FF0000"/>
        </w:rPr>
        <w:t>Deadline for project brief submissions:</w:t>
      </w:r>
      <w:r w:rsidR="00BB6818" w:rsidRPr="00192351">
        <w:rPr>
          <w:b/>
          <w:bCs/>
          <w:color w:val="FF0000"/>
        </w:rPr>
        <w:t xml:space="preserve"> </w:t>
      </w:r>
      <w:r w:rsidR="00667D4A">
        <w:rPr>
          <w:b/>
          <w:bCs/>
          <w:color w:val="FF0000"/>
        </w:rPr>
        <w:t xml:space="preserve">Friday </w:t>
      </w:r>
      <w:r w:rsidR="00024719">
        <w:rPr>
          <w:b/>
          <w:bCs/>
          <w:color w:val="FF0000"/>
        </w:rPr>
        <w:t>14</w:t>
      </w:r>
      <w:r w:rsidR="00882085" w:rsidRPr="00882085">
        <w:rPr>
          <w:b/>
          <w:bCs/>
          <w:color w:val="FF0000"/>
          <w:vertAlign w:val="superscript"/>
        </w:rPr>
        <w:t>th</w:t>
      </w:r>
      <w:r w:rsidR="00882085">
        <w:rPr>
          <w:b/>
          <w:bCs/>
          <w:color w:val="FF0000"/>
        </w:rPr>
        <w:t xml:space="preserve"> </w:t>
      </w:r>
      <w:r w:rsidR="00024719">
        <w:rPr>
          <w:b/>
          <w:bCs/>
          <w:color w:val="FF0000"/>
        </w:rPr>
        <w:t>October</w:t>
      </w:r>
      <w:r w:rsidR="00882085">
        <w:rPr>
          <w:b/>
          <w:bCs/>
          <w:color w:val="FF0000"/>
        </w:rPr>
        <w:t xml:space="preserve"> </w:t>
      </w:r>
      <w:r w:rsidR="00024719">
        <w:rPr>
          <w:b/>
          <w:bCs/>
          <w:color w:val="FF0000"/>
        </w:rPr>
        <w:t>202</w:t>
      </w:r>
      <w:r w:rsidR="00401AF1">
        <w:rPr>
          <w:b/>
          <w:bCs/>
          <w:color w:val="FF0000"/>
        </w:rPr>
        <w:t>2</w:t>
      </w:r>
    </w:p>
    <w:sectPr w:rsidR="00BB6818" w:rsidRPr="00192351">
      <w:pgSz w:w="11906" w:h="16838"/>
      <w:pgMar w:top="1135" w:right="1440"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wiss721BT-Ligh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125"/>
    <w:multiLevelType w:val="hybridMultilevel"/>
    <w:tmpl w:val="2F3E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50FF"/>
    <w:multiLevelType w:val="hybridMultilevel"/>
    <w:tmpl w:val="F92E2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066D6E"/>
    <w:multiLevelType w:val="hybridMultilevel"/>
    <w:tmpl w:val="852C6AF6"/>
    <w:lvl w:ilvl="0" w:tplc="6B3A2388">
      <w:start w:val="1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C55A4"/>
    <w:multiLevelType w:val="hybridMultilevel"/>
    <w:tmpl w:val="2E586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7C669E"/>
    <w:multiLevelType w:val="hybridMultilevel"/>
    <w:tmpl w:val="0CCA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80905">
    <w:abstractNumId w:val="1"/>
  </w:num>
  <w:num w:numId="2" w16cid:durableId="849610127">
    <w:abstractNumId w:val="2"/>
  </w:num>
  <w:num w:numId="3" w16cid:durableId="419521610">
    <w:abstractNumId w:val="0"/>
  </w:num>
  <w:num w:numId="4" w16cid:durableId="1246190466">
    <w:abstractNumId w:val="4"/>
  </w:num>
  <w:num w:numId="5" w16cid:durableId="174456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A6"/>
    <w:rsid w:val="0002228A"/>
    <w:rsid w:val="00024719"/>
    <w:rsid w:val="000450AD"/>
    <w:rsid w:val="000C372F"/>
    <w:rsid w:val="000E16AB"/>
    <w:rsid w:val="000E727D"/>
    <w:rsid w:val="000F6B06"/>
    <w:rsid w:val="00101ACC"/>
    <w:rsid w:val="001426A6"/>
    <w:rsid w:val="00192351"/>
    <w:rsid w:val="001A590B"/>
    <w:rsid w:val="001C0955"/>
    <w:rsid w:val="00202A85"/>
    <w:rsid w:val="00263F34"/>
    <w:rsid w:val="00271F69"/>
    <w:rsid w:val="0027643D"/>
    <w:rsid w:val="00280C02"/>
    <w:rsid w:val="00293658"/>
    <w:rsid w:val="002E26A6"/>
    <w:rsid w:val="00304057"/>
    <w:rsid w:val="003738E3"/>
    <w:rsid w:val="00391712"/>
    <w:rsid w:val="003C7782"/>
    <w:rsid w:val="00401AF1"/>
    <w:rsid w:val="00427107"/>
    <w:rsid w:val="004D4B3C"/>
    <w:rsid w:val="00556927"/>
    <w:rsid w:val="0059362A"/>
    <w:rsid w:val="005A1D0F"/>
    <w:rsid w:val="006061AA"/>
    <w:rsid w:val="006137C7"/>
    <w:rsid w:val="00667D4A"/>
    <w:rsid w:val="00674D75"/>
    <w:rsid w:val="00701DD6"/>
    <w:rsid w:val="00744BBF"/>
    <w:rsid w:val="00745AA3"/>
    <w:rsid w:val="00746C7A"/>
    <w:rsid w:val="007972D9"/>
    <w:rsid w:val="007C4DB2"/>
    <w:rsid w:val="00882085"/>
    <w:rsid w:val="008871DB"/>
    <w:rsid w:val="008B3145"/>
    <w:rsid w:val="008F1C09"/>
    <w:rsid w:val="00941B8F"/>
    <w:rsid w:val="00944DC3"/>
    <w:rsid w:val="00985EF8"/>
    <w:rsid w:val="00996F6F"/>
    <w:rsid w:val="00997DF9"/>
    <w:rsid w:val="009A09A2"/>
    <w:rsid w:val="00A021E2"/>
    <w:rsid w:val="00A30A10"/>
    <w:rsid w:val="00A502DA"/>
    <w:rsid w:val="00AC4A49"/>
    <w:rsid w:val="00B9231D"/>
    <w:rsid w:val="00BB6818"/>
    <w:rsid w:val="00BC7D15"/>
    <w:rsid w:val="00C17BDA"/>
    <w:rsid w:val="00C53D38"/>
    <w:rsid w:val="00C62C85"/>
    <w:rsid w:val="00D14E2F"/>
    <w:rsid w:val="00D460C0"/>
    <w:rsid w:val="00E37E0E"/>
    <w:rsid w:val="00E646F4"/>
    <w:rsid w:val="00E847C0"/>
    <w:rsid w:val="00EB3F42"/>
    <w:rsid w:val="00F02FA8"/>
    <w:rsid w:val="00F742B7"/>
    <w:rsid w:val="00F9551C"/>
    <w:rsid w:val="00FC6D67"/>
    <w:rsid w:val="00FD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6E6"/>
  <w15:docId w15:val="{7ADF4DA7-007F-4D1F-9525-EEF1138D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9231D"/>
    <w:pPr>
      <w:ind w:left="720"/>
      <w:contextualSpacing/>
    </w:pPr>
  </w:style>
  <w:style w:type="character" w:styleId="Hyperlink">
    <w:name w:val="Hyperlink"/>
    <w:basedOn w:val="DefaultParagraphFont"/>
    <w:uiPriority w:val="99"/>
    <w:unhideWhenUsed/>
    <w:rsid w:val="00B9231D"/>
    <w:rPr>
      <w:color w:val="0000FF" w:themeColor="hyperlink"/>
      <w:u w:val="single"/>
    </w:rPr>
  </w:style>
  <w:style w:type="character" w:styleId="UnresolvedMention">
    <w:name w:val="Unresolved Mention"/>
    <w:basedOn w:val="DefaultParagraphFont"/>
    <w:uiPriority w:val="99"/>
    <w:semiHidden/>
    <w:unhideWhenUsed/>
    <w:rsid w:val="00B9231D"/>
    <w:rPr>
      <w:color w:val="605E5C"/>
      <w:shd w:val="clear" w:color="auto" w:fill="E1DFDD"/>
    </w:rPr>
  </w:style>
  <w:style w:type="paragraph" w:customStyle="1" w:styleId="xmsonormal">
    <w:name w:val="x_msonormal"/>
    <w:basedOn w:val="Normal"/>
    <w:rsid w:val="00E646F4"/>
    <w:pPr>
      <w:spacing w:after="0" w:line="240" w:lineRule="auto"/>
    </w:pPr>
    <w:rPr>
      <w:rFonts w:eastAsiaTheme="minorHAnsi"/>
    </w:rPr>
  </w:style>
  <w:style w:type="paragraph" w:customStyle="1" w:styleId="Default">
    <w:name w:val="Default"/>
    <w:rsid w:val="006061AA"/>
    <w:pPr>
      <w:autoSpaceDE w:val="0"/>
      <w:autoSpaceDN w:val="0"/>
      <w:adjustRightInd w:val="0"/>
      <w:spacing w:after="0" w:line="240" w:lineRule="auto"/>
    </w:pPr>
    <w:rPr>
      <w:rFonts w:eastAsiaTheme="minorEastAsia"/>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8015">
      <w:bodyDiv w:val="1"/>
      <w:marLeft w:val="0"/>
      <w:marRight w:val="0"/>
      <w:marTop w:val="0"/>
      <w:marBottom w:val="0"/>
      <w:divBdr>
        <w:top w:val="none" w:sz="0" w:space="0" w:color="auto"/>
        <w:left w:val="none" w:sz="0" w:space="0" w:color="auto"/>
        <w:bottom w:val="none" w:sz="0" w:space="0" w:color="auto"/>
        <w:right w:val="none" w:sz="0" w:space="0" w:color="auto"/>
      </w:divBdr>
    </w:div>
    <w:div w:id="669719822">
      <w:bodyDiv w:val="1"/>
      <w:marLeft w:val="0"/>
      <w:marRight w:val="0"/>
      <w:marTop w:val="0"/>
      <w:marBottom w:val="0"/>
      <w:divBdr>
        <w:top w:val="none" w:sz="0" w:space="0" w:color="auto"/>
        <w:left w:val="none" w:sz="0" w:space="0" w:color="auto"/>
        <w:bottom w:val="none" w:sz="0" w:space="0" w:color="auto"/>
        <w:right w:val="none" w:sz="0" w:space="0" w:color="auto"/>
      </w:divBdr>
    </w:div>
    <w:div w:id="201267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ann.adams@interface-online.org.uk" TargetMode="External"/><Relationship Id="rId5" Type="http://schemas.openxmlformats.org/officeDocument/2006/relationships/numbering" Target="numbering.xml"/><Relationship Id="rId10" Type="http://schemas.openxmlformats.org/officeDocument/2006/relationships/hyperlink" Target="https://www.uhi.ac.uk/en/t4-media/one-web/university/privacy-notices/privacy-notice-creative-industries-project-briefs.docx"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0o5 xmlns="9724dc1a-ed36-4c8c-8831-9b2584935a6a" xsi:nil="true"/>
    <_dlc_DocId xmlns="e1d3172d-ef57-46fb-ab39-86064e7d762f">J47MQKMV7YRM-1-1043910</_dlc_DocId>
    <_dlc_DocIdUrl xmlns="e1d3172d-ef57-46fb-ab39-86064e7d762f">
      <Url>https://uoe.sharepoint.com/sites/eri/interface/_layouts/15/DocIdRedir.aspx?ID=J47MQKMV7YRM-1-1043910</Url>
      <Description>J47MQKMV7YRM-1-1043910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36" ma:contentTypeDescription="Create a new document." ma:contentTypeScope="" ma:versionID="958d8db485b41de337599ca69d89caee">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8f8337da756d546dae6fd503524c8617"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7AC2E-7518-494C-90D1-93D209E85BD2}">
  <ds:schemaRefs>
    <ds:schemaRef ds:uri="http://schemas.microsoft.com/sharepoint/events"/>
  </ds:schemaRefs>
</ds:datastoreItem>
</file>

<file path=customXml/itemProps2.xml><?xml version="1.0" encoding="utf-8"?>
<ds:datastoreItem xmlns:ds="http://schemas.openxmlformats.org/officeDocument/2006/customXml" ds:itemID="{50D4F491-74CE-41EC-BAB1-80132BB0AE6C}">
  <ds:schemaRefs>
    <ds:schemaRef ds:uri="http://schemas.microsoft.com/sharepoint/v3/contenttype/forms"/>
  </ds:schemaRefs>
</ds:datastoreItem>
</file>

<file path=customXml/itemProps3.xml><?xml version="1.0" encoding="utf-8"?>
<ds:datastoreItem xmlns:ds="http://schemas.openxmlformats.org/officeDocument/2006/customXml" ds:itemID="{8D0DFF44-F8D4-4AC0-BB36-C8114643E323}">
  <ds:schemaRefs>
    <ds:schemaRef ds:uri="http://schemas.microsoft.com/office/2006/metadata/properties"/>
    <ds:schemaRef ds:uri="http://schemas.microsoft.com/office/infopath/2007/PartnerControls"/>
    <ds:schemaRef ds:uri="9724dc1a-ed36-4c8c-8831-9b2584935a6a"/>
    <ds:schemaRef ds:uri="e1d3172d-ef57-46fb-ab39-86064e7d762f"/>
  </ds:schemaRefs>
</ds:datastoreItem>
</file>

<file path=customXml/itemProps4.xml><?xml version="1.0" encoding="utf-8"?>
<ds:datastoreItem xmlns:ds="http://schemas.openxmlformats.org/officeDocument/2006/customXml" ds:itemID="{6AD0FB4F-4143-409D-8AD9-717968D11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CarolAnn V2</dc:creator>
  <cp:lastModifiedBy>Aimee Walker</cp:lastModifiedBy>
  <cp:revision>2</cp:revision>
  <dcterms:created xsi:type="dcterms:W3CDTF">2022-07-22T11:01:00Z</dcterms:created>
  <dcterms:modified xsi:type="dcterms:W3CDTF">2022-07-22T11:01:00Z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6629796f-28a1-4717-b2f5-c6f63fdf2dca</vt:lpwstr>
  </property>
</Properties>
</file>